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FE" w:rsidRDefault="00C552FB" w:rsidP="002D3742">
      <w:pPr>
        <w:pStyle w:val="NormalWeb"/>
        <w:shd w:val="clear" w:color="auto" w:fill="FFFFFF"/>
        <w:ind w:left="-142"/>
        <w:jc w:val="both"/>
        <w:rPr>
          <w:rFonts w:ascii="Arial" w:hAnsi="Arial" w:cs="Arial"/>
          <w:color w:val="000000"/>
          <w:sz w:val="27"/>
          <w:szCs w:val="27"/>
        </w:rPr>
      </w:pPr>
      <w:bookmarkStart w:id="0" w:name="La_India:_la_independencia_y_la_partició"/>
      <w:r>
        <w:rPr>
          <w:rFonts w:ascii="Arial" w:hAnsi="Arial" w:cs="Arial"/>
          <w:b/>
          <w:bCs/>
          <w:noProof/>
          <w:color w:val="000000"/>
          <w:sz w:val="27"/>
          <w:szCs w:val="27"/>
        </w:rPr>
        <w:drawing>
          <wp:anchor distT="0" distB="0" distL="114300" distR="114300" simplePos="0" relativeHeight="251658240" behindDoc="0" locked="0" layoutInCell="1" allowOverlap="1">
            <wp:simplePos x="0" y="0"/>
            <wp:positionH relativeFrom="column">
              <wp:posOffset>4945380</wp:posOffset>
            </wp:positionH>
            <wp:positionV relativeFrom="paragraph">
              <wp:posOffset>4618990</wp:posOffset>
            </wp:positionV>
            <wp:extent cx="2219325" cy="3257550"/>
            <wp:effectExtent l="19050" t="0" r="9525" b="0"/>
            <wp:wrapNone/>
            <wp:docPr id="6" name="Imagen 7" descr="http://3.bp.blogspot.com/-rx1vUqm96Mo/URytVksC6gI/AAAAAAAABqo/KQ6swLCs8Do/s1600/descolonizacion-india-L-vd1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rx1vUqm96Mo/URytVksC6gI/AAAAAAAABqo/KQ6swLCs8Do/s1600/descolonizacion-india-L-vd1ARU.png"/>
                    <pic:cNvPicPr>
                      <a:picLocks noChangeAspect="1" noChangeArrowheads="1"/>
                    </pic:cNvPicPr>
                  </pic:nvPicPr>
                  <pic:blipFill>
                    <a:blip r:embed="rId7" cstate="print">
                      <a:grayscl/>
                    </a:blip>
                    <a:srcRect/>
                    <a:stretch>
                      <a:fillRect/>
                    </a:stretch>
                  </pic:blipFill>
                  <pic:spPr bwMode="auto">
                    <a:xfrm>
                      <a:off x="0" y="0"/>
                      <a:ext cx="2219325" cy="3257550"/>
                    </a:xfrm>
                    <a:prstGeom prst="rect">
                      <a:avLst/>
                    </a:prstGeom>
                    <a:noFill/>
                    <a:ln w="9525">
                      <a:noFill/>
                      <a:miter lim="800000"/>
                      <a:headEnd/>
                      <a:tailEnd/>
                    </a:ln>
                  </pic:spPr>
                </pic:pic>
              </a:graphicData>
            </a:graphic>
          </wp:anchor>
        </w:drawing>
      </w:r>
      <w:r w:rsidR="00AF2FC8">
        <w:rPr>
          <w:rFonts w:ascii="Arial" w:hAnsi="Arial" w:cs="Arial"/>
          <w:b/>
          <w:bCs/>
          <w:noProof/>
          <w:color w:val="000000"/>
          <w:sz w:val="27"/>
          <w:szCs w:val="27"/>
        </w:rPr>
        <w:drawing>
          <wp:anchor distT="0" distB="0" distL="114300" distR="114300" simplePos="0" relativeHeight="251659264" behindDoc="0" locked="0" layoutInCell="1" allowOverlap="1">
            <wp:simplePos x="0" y="0"/>
            <wp:positionH relativeFrom="column">
              <wp:posOffset>3107055</wp:posOffset>
            </wp:positionH>
            <wp:positionV relativeFrom="paragraph">
              <wp:posOffset>5621655</wp:posOffset>
            </wp:positionV>
            <wp:extent cx="1743075" cy="1704975"/>
            <wp:effectExtent l="19050" t="0" r="9525" b="0"/>
            <wp:wrapNone/>
            <wp:docPr id="2" name="Imagen 1" descr="http://1.bp.blogspot.com/_4QbiUz_Rqgc/SkkBpXPsw_I/AAAAAAAAQZk/ahVVZf-LMb0/s320/gandh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4QbiUz_Rqgc/SkkBpXPsw_I/AAAAAAAAQZk/ahVVZf-LMb0/s320/gandhi+4.jpg"/>
                    <pic:cNvPicPr>
                      <a:picLocks noChangeAspect="1" noChangeArrowheads="1"/>
                    </pic:cNvPicPr>
                  </pic:nvPicPr>
                  <pic:blipFill>
                    <a:blip r:embed="rId8" cstate="print"/>
                    <a:srcRect/>
                    <a:stretch>
                      <a:fillRect/>
                    </a:stretch>
                  </pic:blipFill>
                  <pic:spPr bwMode="auto">
                    <a:xfrm>
                      <a:off x="0" y="0"/>
                      <a:ext cx="1743075" cy="1704975"/>
                    </a:xfrm>
                    <a:prstGeom prst="rect">
                      <a:avLst/>
                    </a:prstGeom>
                    <a:noFill/>
                    <a:ln w="9525">
                      <a:noFill/>
                      <a:miter lim="800000"/>
                      <a:headEnd/>
                      <a:tailEnd/>
                    </a:ln>
                  </pic:spPr>
                </pic:pic>
              </a:graphicData>
            </a:graphic>
          </wp:anchor>
        </w:drawing>
      </w:r>
      <w:r w:rsidR="00A64FC0">
        <w:rPr>
          <w:rFonts w:ascii="Arial" w:hAnsi="Arial" w:cs="Arial"/>
          <w:b/>
          <w:bCs/>
          <w:noProof/>
          <w:color w:val="000000"/>
          <w:sz w:val="27"/>
          <w:szCs w:val="27"/>
        </w:rPr>
        <w:drawing>
          <wp:inline distT="0" distB="0" distL="0" distR="0">
            <wp:extent cx="8905875" cy="7496175"/>
            <wp:effectExtent l="1905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p w:rsidR="00CF3A1D" w:rsidRPr="00E842BE" w:rsidRDefault="00090F61" w:rsidP="00E842BE">
      <w:pPr>
        <w:jc w:val="center"/>
        <w:rPr>
          <w:b/>
        </w:rPr>
      </w:pPr>
      <w:r w:rsidRPr="00E842BE">
        <w:rPr>
          <w:b/>
        </w:rPr>
        <w:t>ACTIVIDAD</w:t>
      </w:r>
    </w:p>
    <w:p w:rsidR="00090F61" w:rsidRDefault="006A0FAF" w:rsidP="00E842BE">
      <w:pPr>
        <w:pStyle w:val="Prrafodelista"/>
        <w:numPr>
          <w:ilvl w:val="0"/>
          <w:numId w:val="1"/>
        </w:numPr>
      </w:pPr>
      <w:r>
        <w:t>¿Cuáles fueron las causas</w:t>
      </w:r>
      <w:r w:rsidR="00386985">
        <w:t xml:space="preserve"> para la división de la India en dos Estados?</w:t>
      </w:r>
    </w:p>
    <w:p w:rsidR="00090F61" w:rsidRDefault="00090F61" w:rsidP="00E842BE">
      <w:pPr>
        <w:pStyle w:val="Prrafodelista"/>
        <w:numPr>
          <w:ilvl w:val="0"/>
          <w:numId w:val="1"/>
        </w:numPr>
      </w:pPr>
      <w:r>
        <w:t xml:space="preserve">¿Qué medidas introdujo </w:t>
      </w:r>
      <w:proofErr w:type="spellStart"/>
      <w:r>
        <w:t>Nehru</w:t>
      </w:r>
      <w:proofErr w:type="spellEnd"/>
      <w:r>
        <w:t xml:space="preserve"> para estimular el desarrollo de la India?</w:t>
      </w:r>
    </w:p>
    <w:p w:rsidR="00386985" w:rsidRDefault="00386985" w:rsidP="00E842BE">
      <w:pPr>
        <w:pStyle w:val="Prrafodelista"/>
        <w:numPr>
          <w:ilvl w:val="0"/>
          <w:numId w:val="1"/>
        </w:numPr>
      </w:pPr>
      <w:r>
        <w:t>Menciona las situaciones que obstaculizaron el desarrollo de la India en la década de los 80</w:t>
      </w:r>
    </w:p>
    <w:p w:rsidR="00386985" w:rsidRDefault="00386985" w:rsidP="00E842BE">
      <w:pPr>
        <w:pStyle w:val="Prrafodelista"/>
        <w:numPr>
          <w:ilvl w:val="0"/>
          <w:numId w:val="1"/>
        </w:numPr>
      </w:pPr>
      <w:r>
        <w:t>¿Cómo aplicarías el arma de la verdad en tu vida? Describe un hecho específico en el cual la utilizarías</w:t>
      </w:r>
    </w:p>
    <w:p w:rsidR="006A0FAF" w:rsidRDefault="006A0FAF"/>
    <w:sectPr w:rsidR="006A0FAF" w:rsidSect="00386985">
      <w:headerReference w:type="default" r:id="rId14"/>
      <w:pgSz w:w="12240" w:h="15840"/>
      <w:pgMar w:top="709" w:right="616" w:bottom="568" w:left="56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CF0" w:rsidRDefault="00F31CF0" w:rsidP="00386985">
      <w:r>
        <w:separator/>
      </w:r>
    </w:p>
  </w:endnote>
  <w:endnote w:type="continuationSeparator" w:id="0">
    <w:p w:rsidR="00F31CF0" w:rsidRDefault="00F31CF0" w:rsidP="00386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CF0" w:rsidRDefault="00F31CF0" w:rsidP="00386985">
      <w:r>
        <w:separator/>
      </w:r>
    </w:p>
  </w:footnote>
  <w:footnote w:type="continuationSeparator" w:id="0">
    <w:p w:rsidR="00F31CF0" w:rsidRDefault="00F31CF0" w:rsidP="00386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85" w:rsidRPr="00E842BE" w:rsidRDefault="00386985" w:rsidP="00E842BE">
    <w:pPr>
      <w:pStyle w:val="Encabezado"/>
      <w:jc w:val="center"/>
      <w:rPr>
        <w:rFonts w:ascii="Verdana" w:hAnsi="Verdana" w:cs="Arial"/>
        <w:b/>
        <w:sz w:val="14"/>
        <w:szCs w:val="14"/>
      </w:rPr>
    </w:pPr>
    <w:r w:rsidRPr="00E842BE">
      <w:rPr>
        <w:rFonts w:ascii="Verdana" w:hAnsi="Verdana" w:cs="Arial"/>
        <w:b/>
        <w:sz w:val="14"/>
        <w:szCs w:val="14"/>
      </w:rPr>
      <w:t xml:space="preserve">TEMA: DESCOLONIZACIÓN DE LA INDIA. </w:t>
    </w:r>
    <w:r w:rsidRPr="00E842BE">
      <w:rPr>
        <w:rFonts w:ascii="Verdana" w:hAnsi="Verdana" w:cs="Arial"/>
        <w:b/>
        <w:sz w:val="14"/>
        <w:szCs w:val="14"/>
      </w:rPr>
      <w:tab/>
      <w:t xml:space="preserve">INDICADOR: identifica las cualidades del pacifismo impulsado por Mohandas </w:t>
    </w:r>
    <w:proofErr w:type="spellStart"/>
    <w:r w:rsidRPr="00E842BE">
      <w:rPr>
        <w:rFonts w:ascii="Verdana" w:hAnsi="Verdana" w:cs="Arial"/>
        <w:b/>
        <w:sz w:val="14"/>
        <w:szCs w:val="14"/>
      </w:rPr>
      <w:t>Karamchad</w:t>
    </w:r>
    <w:proofErr w:type="spellEnd"/>
    <w:r w:rsidRPr="00E842BE">
      <w:rPr>
        <w:rFonts w:ascii="Verdana" w:hAnsi="Verdana" w:cs="Arial"/>
        <w:b/>
        <w:sz w:val="14"/>
        <w:szCs w:val="14"/>
      </w:rPr>
      <w:t xml:space="preserve"> Gandhi como herramienta para solucionar conflictos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F7B3F"/>
    <w:multiLevelType w:val="hybridMultilevel"/>
    <w:tmpl w:val="E35611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EF2BFE"/>
    <w:rsid w:val="00090F61"/>
    <w:rsid w:val="00092327"/>
    <w:rsid w:val="00161B48"/>
    <w:rsid w:val="002D3742"/>
    <w:rsid w:val="00373D9C"/>
    <w:rsid w:val="00386985"/>
    <w:rsid w:val="003F375F"/>
    <w:rsid w:val="00436330"/>
    <w:rsid w:val="00436432"/>
    <w:rsid w:val="004874DE"/>
    <w:rsid w:val="004E407B"/>
    <w:rsid w:val="006A0FAF"/>
    <w:rsid w:val="00885323"/>
    <w:rsid w:val="008E42A3"/>
    <w:rsid w:val="009A33B6"/>
    <w:rsid w:val="009D1BBE"/>
    <w:rsid w:val="00A64FC0"/>
    <w:rsid w:val="00AF2FC8"/>
    <w:rsid w:val="00C31937"/>
    <w:rsid w:val="00C42A83"/>
    <w:rsid w:val="00C552FB"/>
    <w:rsid w:val="00E576FA"/>
    <w:rsid w:val="00E842BE"/>
    <w:rsid w:val="00EF2BFE"/>
    <w:rsid w:val="00F31CF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BFE"/>
    <w:pPr>
      <w:spacing w:before="100" w:beforeAutospacing="1" w:after="100" w:afterAutospacing="1"/>
      <w:jc w:val="left"/>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F2BFE"/>
  </w:style>
  <w:style w:type="character" w:styleId="Hipervnculo">
    <w:name w:val="Hyperlink"/>
    <w:basedOn w:val="Fuentedeprrafopredeter"/>
    <w:uiPriority w:val="99"/>
    <w:semiHidden/>
    <w:unhideWhenUsed/>
    <w:rsid w:val="00EF2BFE"/>
    <w:rPr>
      <w:color w:val="0000FF"/>
      <w:u w:val="single"/>
    </w:rPr>
  </w:style>
  <w:style w:type="paragraph" w:styleId="Textodeglobo">
    <w:name w:val="Balloon Text"/>
    <w:basedOn w:val="Normal"/>
    <w:link w:val="TextodegloboCar"/>
    <w:uiPriority w:val="99"/>
    <w:semiHidden/>
    <w:unhideWhenUsed/>
    <w:rsid w:val="00A64FC0"/>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FC0"/>
    <w:rPr>
      <w:rFonts w:ascii="Tahoma" w:hAnsi="Tahoma" w:cs="Tahoma"/>
      <w:sz w:val="16"/>
      <w:szCs w:val="16"/>
    </w:rPr>
  </w:style>
  <w:style w:type="paragraph" w:styleId="Encabezado">
    <w:name w:val="header"/>
    <w:basedOn w:val="Normal"/>
    <w:link w:val="EncabezadoCar"/>
    <w:uiPriority w:val="99"/>
    <w:semiHidden/>
    <w:unhideWhenUsed/>
    <w:rsid w:val="00386985"/>
    <w:pPr>
      <w:tabs>
        <w:tab w:val="center" w:pos="4419"/>
        <w:tab w:val="right" w:pos="8838"/>
      </w:tabs>
    </w:pPr>
  </w:style>
  <w:style w:type="character" w:customStyle="1" w:styleId="EncabezadoCar">
    <w:name w:val="Encabezado Car"/>
    <w:basedOn w:val="Fuentedeprrafopredeter"/>
    <w:link w:val="Encabezado"/>
    <w:uiPriority w:val="99"/>
    <w:semiHidden/>
    <w:rsid w:val="00386985"/>
  </w:style>
  <w:style w:type="paragraph" w:styleId="Piedepgina">
    <w:name w:val="footer"/>
    <w:basedOn w:val="Normal"/>
    <w:link w:val="PiedepginaCar"/>
    <w:uiPriority w:val="99"/>
    <w:semiHidden/>
    <w:unhideWhenUsed/>
    <w:rsid w:val="00386985"/>
    <w:pPr>
      <w:tabs>
        <w:tab w:val="center" w:pos="4419"/>
        <w:tab w:val="right" w:pos="8838"/>
      </w:tabs>
    </w:pPr>
  </w:style>
  <w:style w:type="character" w:customStyle="1" w:styleId="PiedepginaCar">
    <w:name w:val="Pie de página Car"/>
    <w:basedOn w:val="Fuentedeprrafopredeter"/>
    <w:link w:val="Piedepgina"/>
    <w:uiPriority w:val="99"/>
    <w:semiHidden/>
    <w:rsid w:val="00386985"/>
  </w:style>
  <w:style w:type="paragraph" w:styleId="Prrafodelista">
    <w:name w:val="List Paragraph"/>
    <w:basedOn w:val="Normal"/>
    <w:uiPriority w:val="34"/>
    <w:qFormat/>
    <w:rsid w:val="00E842BE"/>
    <w:pPr>
      <w:ind w:left="720"/>
      <w:contextualSpacing/>
    </w:pPr>
  </w:style>
</w:styles>
</file>

<file path=word/webSettings.xml><?xml version="1.0" encoding="utf-8"?>
<w:webSettings xmlns:r="http://schemas.openxmlformats.org/officeDocument/2006/relationships" xmlns:w="http://schemas.openxmlformats.org/wordprocessingml/2006/main">
  <w:divs>
    <w:div w:id="201105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_rels/data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6E6E3B-EBB6-4932-B414-1FF1D8D2398D}" type="doc">
      <dgm:prSet loTypeId="urn:microsoft.com/office/officeart/2005/8/layout/bList2" loCatId="list" qsTypeId="urn:microsoft.com/office/officeart/2005/8/quickstyle/simple1" qsCatId="simple" csTypeId="urn:microsoft.com/office/officeart/2005/8/colors/accent0_1" csCatId="mainScheme" phldr="1"/>
      <dgm:spPr/>
      <dgm:t>
        <a:bodyPr/>
        <a:lstStyle/>
        <a:p>
          <a:endParaRPr lang="es-MX"/>
        </a:p>
      </dgm:t>
    </dgm:pt>
    <dgm:pt modelId="{FF81BB0F-6FCB-438F-9253-C3664A69D809}">
      <dgm:prSet phldrT="[Texto]" custT="1"/>
      <dgm:spPr/>
      <dgm:t>
        <a:bodyPr/>
        <a:lstStyle/>
        <a:p>
          <a:r>
            <a:rPr lang="es-MX" sz="1000" b="1"/>
            <a:t>La India y su descolonización</a:t>
          </a:r>
        </a:p>
      </dgm:t>
    </dgm:pt>
    <dgm:pt modelId="{1E30AC26-1F09-4B5D-9A96-3F74AEA97C78}" type="parTrans" cxnId="{D7F9EAC4-C875-4B20-BAA0-D407CCE88A43}">
      <dgm:prSet/>
      <dgm:spPr/>
      <dgm:t>
        <a:bodyPr/>
        <a:lstStyle/>
        <a:p>
          <a:endParaRPr lang="es-MX"/>
        </a:p>
      </dgm:t>
    </dgm:pt>
    <dgm:pt modelId="{9AE94FC3-2636-4B30-ABB9-D248A80E0F10}" type="sibTrans" cxnId="{D7F9EAC4-C875-4B20-BAA0-D407CCE88A43}">
      <dgm:prSet/>
      <dgm:spPr/>
      <dgm:t>
        <a:bodyPr/>
        <a:lstStyle/>
        <a:p>
          <a:endParaRPr lang="es-MX"/>
        </a:p>
      </dgm:t>
    </dgm:pt>
    <dgm:pt modelId="{1D198B2A-E7A8-49A5-8E84-7C3F02E1435E}">
      <dgm:prSet phldrT="[Texto]" custT="1"/>
      <dgm:spPr>
        <a:solidFill>
          <a:schemeClr val="bg1">
            <a:alpha val="90000"/>
          </a:schemeClr>
        </a:solidFill>
      </dgm:spPr>
      <dgm:t>
        <a:bodyPr/>
        <a:lstStyle/>
        <a:p>
          <a:r>
            <a:rPr lang="es-MX" sz="800"/>
            <a:t>El movimiento nacionalista en la India es uno de los más antiguos y originales que aparecieron en las antiguas colonias. Organizado en torno al </a:t>
          </a:r>
          <a:r>
            <a:rPr lang="es-MX" sz="800" b="1"/>
            <a:t>Partido del Congreso</a:t>
          </a:r>
          <a:r>
            <a:rPr lang="es-MX" sz="800"/>
            <a:t>, fundado en 1885, desde la Primera Guerra Mundial fue liderado por </a:t>
          </a:r>
          <a:r>
            <a:rPr lang="es-MX" sz="800" b="1"/>
            <a:t>Gandhi</a:t>
          </a:r>
          <a:r>
            <a:rPr lang="es-MX" sz="800"/>
            <a:t>, defensor de la no violencia. Junto a su discípulo y principal líder político del movimiento, </a:t>
          </a:r>
          <a:r>
            <a:rPr lang="es-MX" sz="800" b="1"/>
            <a:t>Nehru</a:t>
          </a:r>
          <a:r>
            <a:rPr lang="es-MX" sz="800"/>
            <a:t>, reclamó insistentemente la independencia, concretando esta demanda en la resolución "</a:t>
          </a:r>
          <a:r>
            <a:rPr lang="es-MX" sz="800" i="1"/>
            <a:t>Quit India</a:t>
          </a:r>
          <a:r>
            <a:rPr lang="es-MX" sz="800"/>
            <a:t>" de 1942.</a:t>
          </a:r>
        </a:p>
      </dgm:t>
    </dgm:pt>
    <dgm:pt modelId="{3B7A4827-55F3-43BA-A7B5-477A58E6A1B2}" type="parTrans" cxnId="{9BB6CA54-D23F-421F-BF8F-B62C3B495945}">
      <dgm:prSet/>
      <dgm:spPr/>
      <dgm:t>
        <a:bodyPr/>
        <a:lstStyle/>
        <a:p>
          <a:endParaRPr lang="es-MX"/>
        </a:p>
      </dgm:t>
    </dgm:pt>
    <dgm:pt modelId="{317487FF-2505-4DEC-B85B-F95C61535BB6}" type="sibTrans" cxnId="{9BB6CA54-D23F-421F-BF8F-B62C3B495945}">
      <dgm:prSet/>
      <dgm:spPr/>
      <dgm:t>
        <a:bodyPr/>
        <a:lstStyle/>
        <a:p>
          <a:endParaRPr lang="es-MX"/>
        </a:p>
      </dgm:t>
    </dgm:pt>
    <dgm:pt modelId="{FCC64260-E0BA-4477-8B14-88BE956D791C}">
      <dgm:prSet phldrT="[Texto]" custT="1"/>
      <dgm:spPr>
        <a:solidFill>
          <a:schemeClr val="bg1">
            <a:alpha val="90000"/>
          </a:schemeClr>
        </a:solidFill>
      </dgm:spPr>
      <dgm:t>
        <a:bodyPr/>
        <a:lstStyle/>
        <a:p>
          <a:r>
            <a:rPr lang="es-MX" sz="800"/>
            <a:t>La victoria de los laboristas de</a:t>
          </a:r>
          <a:r>
            <a:rPr lang="es-MX" sz="800" b="1"/>
            <a:t> Atlee</a:t>
          </a:r>
          <a:r>
            <a:rPr lang="es-MX" sz="800"/>
            <a:t> en 1945 facilitó las negociaciones que se iniciaron ese mismo año. Muy pronto surgieron dos posturas enfrentadas, mientras que </a:t>
          </a:r>
          <a:r>
            <a:rPr lang="es-MX" sz="800" b="1"/>
            <a:t>Gandhi</a:t>
          </a:r>
          <a:r>
            <a:rPr lang="es-MX" sz="800"/>
            <a:t> y </a:t>
          </a:r>
          <a:r>
            <a:rPr lang="es-MX" sz="800" b="1"/>
            <a:t>Nehru</a:t>
          </a:r>
          <a:r>
            <a:rPr lang="es-MX" sz="800"/>
            <a:t> defendieron el mantenimiento de un único estado multireligioso, el líder de la </a:t>
          </a:r>
          <a:r>
            <a:rPr lang="es-MX" sz="800" b="1"/>
            <a:t>Liga Musulmana, Ali Jinnah</a:t>
          </a:r>
          <a:r>
            <a:rPr lang="es-MX" sz="800"/>
            <a:t>, planteó la partición de la colonia en dos estados, uno hindú y otro musulmán.</a:t>
          </a:r>
        </a:p>
      </dgm:t>
    </dgm:pt>
    <dgm:pt modelId="{1476861D-BAEA-4EFE-B799-A6D3987DCDBB}" type="parTrans" cxnId="{56CA50B0-6D48-40E4-90B8-2A64CCF35DB1}">
      <dgm:prSet/>
      <dgm:spPr/>
      <dgm:t>
        <a:bodyPr/>
        <a:lstStyle/>
        <a:p>
          <a:endParaRPr lang="es-MX"/>
        </a:p>
      </dgm:t>
    </dgm:pt>
    <dgm:pt modelId="{54901765-F6AB-4A64-ABCE-BA38E3191B99}" type="sibTrans" cxnId="{56CA50B0-6D48-40E4-90B8-2A64CCF35DB1}">
      <dgm:prSet/>
      <dgm:spPr/>
      <dgm:t>
        <a:bodyPr/>
        <a:lstStyle/>
        <a:p>
          <a:endParaRPr lang="es-MX"/>
        </a:p>
      </dgm:t>
    </dgm:pt>
    <dgm:pt modelId="{41573E65-6AE1-4CF8-8129-ECB95F2C4E43}">
      <dgm:prSet phldrT="[Texto]" custT="1"/>
      <dgm:spPr/>
      <dgm:t>
        <a:bodyPr/>
        <a:lstStyle/>
        <a:p>
          <a:pPr algn="ctr"/>
          <a:r>
            <a:rPr lang="es-MX" sz="900" b="1"/>
            <a:t>India después de su independencia</a:t>
          </a:r>
        </a:p>
      </dgm:t>
    </dgm:pt>
    <dgm:pt modelId="{FCFD097D-6A4E-40FF-BA8A-621A524504B6}" type="parTrans" cxnId="{0F79598F-B643-4C3B-A93B-BC71ECC709EC}">
      <dgm:prSet/>
      <dgm:spPr/>
      <dgm:t>
        <a:bodyPr/>
        <a:lstStyle/>
        <a:p>
          <a:endParaRPr lang="es-MX"/>
        </a:p>
      </dgm:t>
    </dgm:pt>
    <dgm:pt modelId="{9D7B1F44-FDEF-4166-ACB6-A86042F44852}" type="sibTrans" cxnId="{0F79598F-B643-4C3B-A93B-BC71ECC709EC}">
      <dgm:prSet/>
      <dgm:spPr/>
      <dgm:t>
        <a:bodyPr/>
        <a:lstStyle/>
        <a:p>
          <a:endParaRPr lang="es-MX"/>
        </a:p>
      </dgm:t>
    </dgm:pt>
    <dgm:pt modelId="{C343B183-5CFA-4BF6-85E0-D35AF5EC558F}">
      <dgm:prSet phldrT="[Texto]" custT="1"/>
      <dgm:spPr>
        <a:solidFill>
          <a:schemeClr val="bg1">
            <a:alpha val="90000"/>
          </a:schemeClr>
        </a:solidFill>
      </dgm:spPr>
      <dgm:t>
        <a:bodyPr/>
        <a:lstStyle/>
        <a:p>
          <a:r>
            <a:rPr lang="es-MX" sz="800"/>
            <a:t>En 1947 India alcanzó su indenpendencia de la Corona Británcia bajo el liderazgo del Partido del Congreso dirigido por las clases altas y respaldado por la fuerza unificadora de Mahatma Gandhi</a:t>
          </a:r>
        </a:p>
      </dgm:t>
    </dgm:pt>
    <dgm:pt modelId="{CD49AA3C-93D6-4CF0-92ED-FDABF99C02FB}" type="parTrans" cxnId="{56F78EE0-B8DD-49BC-949F-F9C2808CA302}">
      <dgm:prSet/>
      <dgm:spPr/>
      <dgm:t>
        <a:bodyPr/>
        <a:lstStyle/>
        <a:p>
          <a:endParaRPr lang="es-MX"/>
        </a:p>
      </dgm:t>
    </dgm:pt>
    <dgm:pt modelId="{13DA2E60-9E6D-43D5-B339-7A77A2A0F5CB}" type="sibTrans" cxnId="{56F78EE0-B8DD-49BC-949F-F9C2808CA302}">
      <dgm:prSet/>
      <dgm:spPr/>
      <dgm:t>
        <a:bodyPr/>
        <a:lstStyle/>
        <a:p>
          <a:endParaRPr lang="es-MX"/>
        </a:p>
      </dgm:t>
    </dgm:pt>
    <dgm:pt modelId="{DDEE273A-E506-43B8-90AF-3296735622C9}">
      <dgm:prSet phldrT="[Texto]" custT="1"/>
      <dgm:spPr>
        <a:solidFill>
          <a:schemeClr val="bg1">
            <a:alpha val="90000"/>
          </a:schemeClr>
        </a:solidFill>
      </dgm:spPr>
      <dgm:t>
        <a:bodyPr/>
        <a:lstStyle/>
        <a:p>
          <a:r>
            <a:rPr lang="es-MX" sz="800"/>
            <a:t>Las  reformas  que introdujo el gobierno de Nehru  se orientaron a unificar los territorios bajo un gobierno centralista, tarea en extremo difícil en un país tan inmeso y variado como India. Sin embargo, no fue posible la unidad y se impuso el federalismo.</a:t>
          </a:r>
        </a:p>
      </dgm:t>
    </dgm:pt>
    <dgm:pt modelId="{693071C8-40C0-40F3-A5DE-62B3CCC726E8}" type="parTrans" cxnId="{6F44B50F-49BC-42E5-A46E-D302763A5EE1}">
      <dgm:prSet/>
      <dgm:spPr/>
      <dgm:t>
        <a:bodyPr/>
        <a:lstStyle/>
        <a:p>
          <a:endParaRPr lang="es-MX"/>
        </a:p>
      </dgm:t>
    </dgm:pt>
    <dgm:pt modelId="{29180388-4904-4E51-9857-93862CAF0B31}" type="sibTrans" cxnId="{6F44B50F-49BC-42E5-A46E-D302763A5EE1}">
      <dgm:prSet/>
      <dgm:spPr/>
      <dgm:t>
        <a:bodyPr/>
        <a:lstStyle/>
        <a:p>
          <a:endParaRPr lang="es-MX"/>
        </a:p>
      </dgm:t>
    </dgm:pt>
    <dgm:pt modelId="{E67B6C12-BE4E-4E1F-9210-115A6249B9C2}">
      <dgm:prSet phldrT="[Texto]" custT="1"/>
      <dgm:spPr/>
      <dgm:t>
        <a:bodyPr/>
        <a:lstStyle/>
        <a:p>
          <a:pPr algn="l"/>
          <a:r>
            <a:rPr lang="es-MX" sz="1000" b="1"/>
            <a:t>EL ARMA DE LA VERDAD</a:t>
          </a:r>
        </a:p>
      </dgm:t>
    </dgm:pt>
    <dgm:pt modelId="{D9E7B2CF-82AD-4575-B843-7BCF94B117F6}" type="parTrans" cxnId="{A801FE54-BEB7-42D7-A480-69675D18452C}">
      <dgm:prSet/>
      <dgm:spPr/>
      <dgm:t>
        <a:bodyPr/>
        <a:lstStyle/>
        <a:p>
          <a:endParaRPr lang="es-MX"/>
        </a:p>
      </dgm:t>
    </dgm:pt>
    <dgm:pt modelId="{749B0234-E29F-4065-9E27-B5D9BB438DEB}" type="sibTrans" cxnId="{A801FE54-BEB7-42D7-A480-69675D18452C}">
      <dgm:prSet/>
      <dgm:spPr/>
      <dgm:t>
        <a:bodyPr/>
        <a:lstStyle/>
        <a:p>
          <a:endParaRPr lang="es-MX"/>
        </a:p>
      </dgm:t>
    </dgm:pt>
    <dgm:pt modelId="{90312845-2C8C-4373-B290-0A8D4DF68A99}">
      <dgm:prSet custT="1"/>
      <dgm:spPr>
        <a:solidFill>
          <a:schemeClr val="bg1">
            <a:alpha val="90000"/>
          </a:schemeClr>
        </a:solidFill>
      </dgm:spPr>
      <dgm:t>
        <a:bodyPr/>
        <a:lstStyle/>
        <a:p>
          <a:r>
            <a:rPr lang="es-MX" sz="800"/>
            <a:t>Tras una guerra civil que desgarró al país (1946-1947),  </a:t>
          </a:r>
          <a:r>
            <a:rPr lang="es-MX" sz="800" b="1"/>
            <a:t>Nehru</a:t>
          </a:r>
          <a:r>
            <a:rPr lang="es-MX" sz="800"/>
            <a:t> finalmente se  dio a la idea de la partición  reuniéndose en junio de 1947 la </a:t>
          </a:r>
          <a:r>
            <a:rPr lang="es-MX" sz="800" b="1"/>
            <a:t>Conferencia de Nueva Delhi </a:t>
          </a:r>
          <a:r>
            <a:rPr lang="es-MX" sz="800"/>
            <a:t>con </a:t>
          </a:r>
          <a:r>
            <a:rPr lang="es-MX" sz="800" b="1"/>
            <a:t>Jinnah</a:t>
          </a:r>
          <a:r>
            <a:rPr lang="es-MX" sz="800"/>
            <a:t> y </a:t>
          </a:r>
          <a:r>
            <a:rPr lang="es-MX" sz="800" b="1"/>
            <a:t>Lord Montubatten </a:t>
          </a:r>
          <a:r>
            <a:rPr lang="es-MX" sz="800"/>
            <a:t>en representación del gobierno de Londres.  El resultado fue el nacimiento de dos estados independientes el 15 de agosto de 1947: la </a:t>
          </a:r>
          <a:r>
            <a:rPr lang="es-MX" sz="800" b="1"/>
            <a:t>Unión India</a:t>
          </a:r>
          <a:r>
            <a:rPr lang="es-MX" sz="800"/>
            <a:t>, de mayoría hindú y dirigida por el Partido del Congreso de </a:t>
          </a:r>
          <a:r>
            <a:rPr lang="es-MX" sz="800" b="1"/>
            <a:t>Nehru</a:t>
          </a:r>
          <a:r>
            <a:rPr lang="es-MX" sz="800"/>
            <a:t> y </a:t>
          </a:r>
          <a:r>
            <a:rPr lang="es-MX" sz="800" b="1"/>
            <a:t>Pakistán</a:t>
          </a:r>
          <a:r>
            <a:rPr lang="es-MX" sz="800"/>
            <a:t>, de mayoría musulmana. Las transferencias de población que acompañaron esta partición se convirtieron en un brutal baño de sangre.</a:t>
          </a:r>
        </a:p>
      </dgm:t>
    </dgm:pt>
    <dgm:pt modelId="{48058F47-4571-4D27-82E3-20230101CDDB}" type="parTrans" cxnId="{38CCC87F-C797-4013-8591-9BED860FDFE7}">
      <dgm:prSet/>
      <dgm:spPr/>
      <dgm:t>
        <a:bodyPr/>
        <a:lstStyle/>
        <a:p>
          <a:endParaRPr lang="es-MX"/>
        </a:p>
      </dgm:t>
    </dgm:pt>
    <dgm:pt modelId="{4C4C4A9E-E8C9-46AC-8073-18B1973CFC2C}" type="sibTrans" cxnId="{38CCC87F-C797-4013-8591-9BED860FDFE7}">
      <dgm:prSet/>
      <dgm:spPr/>
      <dgm:t>
        <a:bodyPr/>
        <a:lstStyle/>
        <a:p>
          <a:endParaRPr lang="es-MX"/>
        </a:p>
      </dgm:t>
    </dgm:pt>
    <dgm:pt modelId="{73484D2D-06EB-4BD4-B21B-707A94D1B8D0}">
      <dgm:prSet phldrT="[Texto]" custT="1"/>
      <dgm:spPr>
        <a:solidFill>
          <a:schemeClr val="bg1">
            <a:alpha val="90000"/>
          </a:schemeClr>
        </a:solidFill>
      </dgm:spPr>
      <dgm:t>
        <a:bodyPr/>
        <a:lstStyle/>
        <a:p>
          <a:r>
            <a:rPr lang="es-MX" sz="800"/>
            <a:t>Nehru, el nuevo líder del partido del Congreso, no introdujo reformas para mejorar las condiciones de vida de los campesinos. Sus reformas se orientaron al desarrollo de planes quinquenales tendientes a erradicar la pobreza con el apoyo del sector privado y la organización de cooperativas. Las únicas medidas radicales fueron nacionalizar las empresas de armas, los ferrocarriles, la energía atómica y la banca.</a:t>
          </a:r>
        </a:p>
      </dgm:t>
    </dgm:pt>
    <dgm:pt modelId="{7A81CC34-6BCC-4094-A1B5-6D2A01BDEA9A}" type="parTrans" cxnId="{6AE6FBA6-8857-4D4C-AD1C-6237B0BDAD8A}">
      <dgm:prSet/>
      <dgm:spPr/>
      <dgm:t>
        <a:bodyPr/>
        <a:lstStyle/>
        <a:p>
          <a:endParaRPr lang="es-MX"/>
        </a:p>
      </dgm:t>
    </dgm:pt>
    <dgm:pt modelId="{B053870F-BBF2-4FA0-83F4-6CD387146806}" type="sibTrans" cxnId="{6AE6FBA6-8857-4D4C-AD1C-6237B0BDAD8A}">
      <dgm:prSet/>
      <dgm:spPr/>
      <dgm:t>
        <a:bodyPr/>
        <a:lstStyle/>
        <a:p>
          <a:endParaRPr lang="es-MX"/>
        </a:p>
      </dgm:t>
    </dgm:pt>
    <dgm:pt modelId="{9C335C5F-41C4-4A46-8F0B-1E1566574F69}">
      <dgm:prSet phldrT="[Texto]" custT="1"/>
      <dgm:spPr>
        <a:solidFill>
          <a:schemeClr val="bg1">
            <a:alpha val="90000"/>
          </a:schemeClr>
        </a:solidFill>
      </dgm:spPr>
      <dgm:t>
        <a:bodyPr/>
        <a:lstStyle/>
        <a:p>
          <a:r>
            <a:rPr lang="es-MX" sz="800"/>
            <a:t>Nehru también buscó desarrollar el país mediante reformas agrarias, pero fracasó debido a que los terratenientes se opusieron para defender sus intereses, por lo que estableció una economía planificada que controlaba la empresa privada y creó muchas instituciones del Estado.</a:t>
          </a:r>
        </a:p>
      </dgm:t>
    </dgm:pt>
    <dgm:pt modelId="{A8F75778-CBE8-404B-B6EB-A07035584018}" type="parTrans" cxnId="{4239E695-54E2-4884-9AA8-B1629CD72598}">
      <dgm:prSet/>
      <dgm:spPr/>
      <dgm:t>
        <a:bodyPr/>
        <a:lstStyle/>
        <a:p>
          <a:endParaRPr lang="es-MX"/>
        </a:p>
      </dgm:t>
    </dgm:pt>
    <dgm:pt modelId="{917D2F1F-274E-4B6C-8CAA-487AA6F65928}" type="sibTrans" cxnId="{4239E695-54E2-4884-9AA8-B1629CD72598}">
      <dgm:prSet/>
      <dgm:spPr/>
      <dgm:t>
        <a:bodyPr/>
        <a:lstStyle/>
        <a:p>
          <a:endParaRPr lang="es-MX"/>
        </a:p>
      </dgm:t>
    </dgm:pt>
    <dgm:pt modelId="{97849157-0869-4129-9817-50EBD99B4B98}">
      <dgm:prSet phldrT="[Texto]" custT="1"/>
      <dgm:spPr>
        <a:solidFill>
          <a:schemeClr val="bg1">
            <a:alpha val="90000"/>
          </a:schemeClr>
        </a:solidFill>
      </dgm:spPr>
      <dgm:t>
        <a:bodyPr/>
        <a:lstStyle/>
        <a:p>
          <a:r>
            <a:rPr lang="es-MX" sz="800"/>
            <a:t>El gobierno del Nehru introdujo un modelo de sustitución de importaciones con altas barreras arancelarias que tenía el propósito de favorecer la industria nacional y protegerla de la competencia internacional. El plan quinquenal de 1951 destinó el 40% del presupuesto a la agricultura y dio prioiridad a la industrialización. Con esta medida se duplicó la producción de energía eléctrica y se triplicó la producción de la industria metalmecánica, de tal manera que entre 1950 y 1980 India figuró en la lista de los países en desarrollo. </a:t>
          </a:r>
        </a:p>
      </dgm:t>
    </dgm:pt>
    <dgm:pt modelId="{EDDDD2EF-6DED-4FFE-AF2F-F9504F7A8252}" type="parTrans" cxnId="{D81619A7-C98F-4126-B906-05710F956297}">
      <dgm:prSet/>
      <dgm:spPr/>
      <dgm:t>
        <a:bodyPr/>
        <a:lstStyle/>
        <a:p>
          <a:endParaRPr lang="es-MX"/>
        </a:p>
      </dgm:t>
    </dgm:pt>
    <dgm:pt modelId="{2C30D014-2E29-4D89-B1EB-5C97A8EB245A}" type="sibTrans" cxnId="{D81619A7-C98F-4126-B906-05710F956297}">
      <dgm:prSet/>
      <dgm:spPr/>
      <dgm:t>
        <a:bodyPr/>
        <a:lstStyle/>
        <a:p>
          <a:endParaRPr lang="es-MX"/>
        </a:p>
      </dgm:t>
    </dgm:pt>
    <dgm:pt modelId="{ECAFB3AA-1D6A-463A-8E3B-8C32AD668FF3}">
      <dgm:prSet phldrT="[Texto]"/>
      <dgm:spPr>
        <a:solidFill>
          <a:schemeClr val="bg1">
            <a:alpha val="90000"/>
          </a:schemeClr>
        </a:solidFill>
      </dgm:spPr>
      <dgm:t>
        <a:bodyPr/>
        <a:lstStyle/>
        <a:p>
          <a:endParaRPr lang="es-MX" sz="700"/>
        </a:p>
      </dgm:t>
    </dgm:pt>
    <dgm:pt modelId="{F89E802E-1B93-4498-ABD7-644E87B393D2}" type="parTrans" cxnId="{F7BAABD7-A794-4B66-8D10-A0CA128A0598}">
      <dgm:prSet/>
      <dgm:spPr/>
      <dgm:t>
        <a:bodyPr/>
        <a:lstStyle/>
        <a:p>
          <a:endParaRPr lang="es-MX"/>
        </a:p>
      </dgm:t>
    </dgm:pt>
    <dgm:pt modelId="{D72F0687-CD0D-4ABE-BBA5-C5E7BEAC2996}" type="sibTrans" cxnId="{F7BAABD7-A794-4B66-8D10-A0CA128A0598}">
      <dgm:prSet/>
      <dgm:spPr/>
      <dgm:t>
        <a:bodyPr/>
        <a:lstStyle/>
        <a:p>
          <a:endParaRPr lang="es-MX"/>
        </a:p>
      </dgm:t>
    </dgm:pt>
    <dgm:pt modelId="{D684A296-0C46-4F9E-A191-D5096E31F398}">
      <dgm:prSet phldrT="[Texto]" custT="1"/>
      <dgm:spPr>
        <a:solidFill>
          <a:schemeClr val="bg1">
            <a:alpha val="90000"/>
          </a:schemeClr>
        </a:solidFill>
      </dgm:spPr>
      <dgm:t>
        <a:bodyPr/>
        <a:lstStyle/>
        <a:p>
          <a:r>
            <a:rPr lang="es-MX" sz="800"/>
            <a:t>También hubo intento por ampliar la cobertura escolar, pero fracasó debido al impedimento para congregar niños y jóvenes de distintas castas en una misma escuela. </a:t>
          </a:r>
        </a:p>
      </dgm:t>
    </dgm:pt>
    <dgm:pt modelId="{97F41A6D-01C8-4DFD-AC7D-7C9B560B1DB4}" type="parTrans" cxnId="{5075C6FD-2BAA-43EC-AB84-F4C5F9572AC5}">
      <dgm:prSet/>
      <dgm:spPr/>
      <dgm:t>
        <a:bodyPr/>
        <a:lstStyle/>
        <a:p>
          <a:endParaRPr lang="es-MX"/>
        </a:p>
      </dgm:t>
    </dgm:pt>
    <dgm:pt modelId="{A58D0AB1-4EC8-4694-AAE3-E9DC5C3F8EFE}" type="sibTrans" cxnId="{5075C6FD-2BAA-43EC-AB84-F4C5F9572AC5}">
      <dgm:prSet/>
      <dgm:spPr/>
      <dgm:t>
        <a:bodyPr/>
        <a:lstStyle/>
        <a:p>
          <a:endParaRPr lang="es-MX"/>
        </a:p>
      </dgm:t>
    </dgm:pt>
    <dgm:pt modelId="{B1C4DEC2-239A-445C-BB69-435A4B8BC2EE}">
      <dgm:prSet phldrT="[Texto]" custT="1"/>
      <dgm:spPr>
        <a:solidFill>
          <a:schemeClr val="bg1">
            <a:alpha val="90000"/>
          </a:schemeClr>
        </a:solidFill>
      </dgm:spPr>
      <dgm:t>
        <a:bodyPr/>
        <a:lstStyle/>
        <a:p>
          <a:r>
            <a:rPr lang="es-MX" sz="800"/>
            <a:t>Por otro lado se mantuvieron las diferencias ideológicas y religiosas entre musulmanes e hindúes, lo que condujo a disputas permanentes, incluso por posesiones territoriales, como ocurre con la reclamación que hacen India y Pakistán por la región de Cachemira.</a:t>
          </a:r>
        </a:p>
      </dgm:t>
    </dgm:pt>
    <dgm:pt modelId="{D5A48B19-DFC3-493D-A154-452A5FFB615A}" type="parTrans" cxnId="{58C06EE9-2EC8-4C4E-9A70-CB0F19CB28B5}">
      <dgm:prSet/>
      <dgm:spPr/>
      <dgm:t>
        <a:bodyPr/>
        <a:lstStyle/>
        <a:p>
          <a:endParaRPr lang="es-MX"/>
        </a:p>
      </dgm:t>
    </dgm:pt>
    <dgm:pt modelId="{1A562C89-01F6-46B9-892F-E1CEF63C63F9}" type="sibTrans" cxnId="{58C06EE9-2EC8-4C4E-9A70-CB0F19CB28B5}">
      <dgm:prSet/>
      <dgm:spPr/>
      <dgm:t>
        <a:bodyPr/>
        <a:lstStyle/>
        <a:p>
          <a:endParaRPr lang="es-MX"/>
        </a:p>
      </dgm:t>
    </dgm:pt>
    <dgm:pt modelId="{E8CAC95E-3D6C-4F5C-BEEF-35EFE7025323}">
      <dgm:prSet phldrT="[Texto]" custT="1"/>
      <dgm:spPr>
        <a:solidFill>
          <a:schemeClr val="bg1">
            <a:alpha val="90000"/>
          </a:schemeClr>
        </a:solidFill>
      </dgm:spPr>
      <dgm:t>
        <a:bodyPr/>
        <a:lstStyle/>
        <a:p>
          <a:r>
            <a:rPr lang="es-MX" sz="800"/>
            <a:t>Al finalizar la década de los ochenta, India presentaba varios problemas; el sector público no era productivo debido a que la burocracia, por su gran tamaño, absorbía la mayor parte de los recursos del Estado, en el que además había una creciente corrupción. También se presentó una reducción en las exportaciones y se destinaron enormes recursos para pagar importacones, sobre todo de petróleo.  Esto hizo que se optara por estimular la inversión extranjera y la introducción de tecnología.</a:t>
          </a:r>
        </a:p>
      </dgm:t>
    </dgm:pt>
    <dgm:pt modelId="{D827E740-9625-40D0-AA36-E3A3D48CB70A}" type="parTrans" cxnId="{05A19ACA-D62B-4836-B9B4-1EB550848A05}">
      <dgm:prSet/>
      <dgm:spPr/>
      <dgm:t>
        <a:bodyPr/>
        <a:lstStyle/>
        <a:p>
          <a:endParaRPr lang="es-MX"/>
        </a:p>
      </dgm:t>
    </dgm:pt>
    <dgm:pt modelId="{1B16DEE6-FBFF-451A-BAC7-E7BBEB142456}" type="sibTrans" cxnId="{05A19ACA-D62B-4836-B9B4-1EB550848A05}">
      <dgm:prSet/>
      <dgm:spPr/>
      <dgm:t>
        <a:bodyPr/>
        <a:lstStyle/>
        <a:p>
          <a:endParaRPr lang="es-MX"/>
        </a:p>
      </dgm:t>
    </dgm:pt>
    <dgm:pt modelId="{F991E3AD-F89B-436E-8943-FFE2E67F263B}">
      <dgm:prSet phldrT="[Texto]" custT="1"/>
      <dgm:spPr>
        <a:solidFill>
          <a:schemeClr val="bg1">
            <a:alpha val="90000"/>
          </a:schemeClr>
        </a:solidFill>
      </dgm:spPr>
      <dgm:t>
        <a:bodyPr/>
        <a:lstStyle/>
        <a:p>
          <a:r>
            <a:rPr lang="es-MX" sz="800"/>
            <a:t>Gandhi pensó que la única forma de alcanzar la independencia era prescindiendo de todas la cosas que habían traído los británicos. Rechazar los productos británicos,  no acudir a sus escuelas, entre otras medidas. Invitó a volver a las tareas del campo y hacer sus propios vestidos.</a:t>
          </a:r>
        </a:p>
      </dgm:t>
    </dgm:pt>
    <dgm:pt modelId="{2AD780EF-4923-4B1B-9DFD-D82451B63D2E}" type="sibTrans" cxnId="{4E4AB43A-C8C2-440F-9F4B-2B4FDA2A8B28}">
      <dgm:prSet/>
      <dgm:spPr/>
      <dgm:t>
        <a:bodyPr/>
        <a:lstStyle/>
        <a:p>
          <a:endParaRPr lang="es-MX"/>
        </a:p>
      </dgm:t>
    </dgm:pt>
    <dgm:pt modelId="{1AF28DFE-1A2F-43DD-9A8D-74C1F6945C5F}" type="parTrans" cxnId="{4E4AB43A-C8C2-440F-9F4B-2B4FDA2A8B28}">
      <dgm:prSet/>
      <dgm:spPr/>
      <dgm:t>
        <a:bodyPr/>
        <a:lstStyle/>
        <a:p>
          <a:endParaRPr lang="es-MX"/>
        </a:p>
      </dgm:t>
    </dgm:pt>
    <dgm:pt modelId="{D8E8F4FD-5B86-42F1-8A7C-2B40F0399419}">
      <dgm:prSet phldrT="[Texto]" custT="1"/>
      <dgm:spPr>
        <a:solidFill>
          <a:schemeClr val="bg1">
            <a:alpha val="90000"/>
          </a:schemeClr>
        </a:solidFill>
      </dgm:spPr>
      <dgm:t>
        <a:bodyPr/>
        <a:lstStyle/>
        <a:p>
          <a:r>
            <a:rPr lang="es-MX" sz="800"/>
            <a:t>Debemos actur con paciencia y simpatía con los británicos para lograr que nos acepten tal como somos. Con el arma de la verdad nunca debemos utilizar la violencia ni hacer sufrir a nuestros oponentes; al revés, tenemos que aceptar los golpes que nos pudieran dar para demostrarles que sólo ellos actúan de esta forma tan despreciable.</a:t>
          </a:r>
        </a:p>
      </dgm:t>
    </dgm:pt>
    <dgm:pt modelId="{882079CB-9EDF-42E8-9F72-1BCE12F2B11A}" type="sibTrans" cxnId="{D893E3E1-A2EF-4439-A0C3-4466AAC24BDF}">
      <dgm:prSet/>
      <dgm:spPr/>
      <dgm:t>
        <a:bodyPr/>
        <a:lstStyle/>
        <a:p>
          <a:endParaRPr lang="es-MX"/>
        </a:p>
      </dgm:t>
    </dgm:pt>
    <dgm:pt modelId="{A9F1E69E-6AEC-4538-82A6-4D0A18A49744}" type="parTrans" cxnId="{D893E3E1-A2EF-4439-A0C3-4466AAC24BDF}">
      <dgm:prSet/>
      <dgm:spPr/>
      <dgm:t>
        <a:bodyPr/>
        <a:lstStyle/>
        <a:p>
          <a:endParaRPr lang="es-MX"/>
        </a:p>
      </dgm:t>
    </dgm:pt>
    <dgm:pt modelId="{D78A5165-99E0-420C-A10F-491274EC149A}">
      <dgm:prSet phldrT="[Texto]" custT="1"/>
      <dgm:spPr>
        <a:solidFill>
          <a:schemeClr val="bg1">
            <a:alpha val="90000"/>
          </a:schemeClr>
        </a:solidFill>
      </dgm:spPr>
      <dgm:t>
        <a:bodyPr/>
        <a:lstStyle/>
        <a:p>
          <a:r>
            <a:rPr lang="es-MX" sz="800"/>
            <a:t>En 1919 Gandhi convocó a una huelga, nadie debía trabajar y todos debían ayunar, como símbolo del sufrimiento ocasionado por los británicos. Esta medida ocasionó represión por parte de los británicos. </a:t>
          </a:r>
        </a:p>
      </dgm:t>
    </dgm:pt>
    <dgm:pt modelId="{C8F6DC6A-E775-4A79-A642-5F1B31850097}" type="parTrans" cxnId="{99E79167-9649-4CFD-A315-F9D6CEDFA2CD}">
      <dgm:prSet/>
      <dgm:spPr/>
      <dgm:t>
        <a:bodyPr/>
        <a:lstStyle/>
        <a:p>
          <a:endParaRPr lang="es-MX"/>
        </a:p>
      </dgm:t>
    </dgm:pt>
    <dgm:pt modelId="{97E84457-C15F-4DED-BCE2-6329251B8EC9}" type="sibTrans" cxnId="{99E79167-9649-4CFD-A315-F9D6CEDFA2CD}">
      <dgm:prSet/>
      <dgm:spPr/>
      <dgm:t>
        <a:bodyPr/>
        <a:lstStyle/>
        <a:p>
          <a:endParaRPr lang="es-MX"/>
        </a:p>
      </dgm:t>
    </dgm:pt>
    <dgm:pt modelId="{4C6A840D-EDDD-4971-A36A-497641691626}">
      <dgm:prSet phldrT="[Texto]" custT="1"/>
      <dgm:spPr>
        <a:solidFill>
          <a:schemeClr val="bg1">
            <a:alpha val="90000"/>
          </a:schemeClr>
        </a:solidFill>
      </dgm:spPr>
      <dgm:t>
        <a:bodyPr/>
        <a:lstStyle/>
        <a:p>
          <a:endParaRPr lang="es-MX" sz="800"/>
        </a:p>
      </dgm:t>
    </dgm:pt>
    <dgm:pt modelId="{5DB6BF98-869F-4658-B81F-F45092F700E6}" type="parTrans" cxnId="{52CE951B-3AD1-4200-AA80-7E8872D26F3A}">
      <dgm:prSet/>
      <dgm:spPr/>
      <dgm:t>
        <a:bodyPr/>
        <a:lstStyle/>
        <a:p>
          <a:endParaRPr lang="es-MX"/>
        </a:p>
      </dgm:t>
    </dgm:pt>
    <dgm:pt modelId="{717E4316-4783-46A3-AEC5-35B03B3D5870}" type="sibTrans" cxnId="{52CE951B-3AD1-4200-AA80-7E8872D26F3A}">
      <dgm:prSet/>
      <dgm:spPr/>
      <dgm:t>
        <a:bodyPr/>
        <a:lstStyle/>
        <a:p>
          <a:endParaRPr lang="es-MX"/>
        </a:p>
      </dgm:t>
    </dgm:pt>
    <dgm:pt modelId="{74C009C5-DA66-4A2E-A6A0-79C47F924EFA}">
      <dgm:prSet phldrT="[Texto]" custT="1"/>
      <dgm:spPr>
        <a:solidFill>
          <a:schemeClr val="bg1">
            <a:alpha val="90000"/>
          </a:schemeClr>
        </a:solidFill>
      </dgm:spPr>
      <dgm:t>
        <a:bodyPr/>
        <a:lstStyle/>
        <a:p>
          <a:r>
            <a:rPr lang="es-MX" sz="800"/>
            <a:t>Gandhi propuso negarse a obedecer la leyes británcas injustas, como el impuesto a la sal. Por eso organizó la marcha de la sal e invitaba a las personas a no pagar el impuesto y a usar el arma de la verdad, desobedecer a los británicos sin utilizar la violencia</a:t>
          </a:r>
        </a:p>
      </dgm:t>
    </dgm:pt>
    <dgm:pt modelId="{92262881-4E8C-475F-B04A-A79CD1079C85}" type="parTrans" cxnId="{69AB8B22-D212-4877-92A4-DBFC8AB22C82}">
      <dgm:prSet/>
      <dgm:spPr/>
      <dgm:t>
        <a:bodyPr/>
        <a:lstStyle/>
        <a:p>
          <a:endParaRPr lang="es-MX"/>
        </a:p>
      </dgm:t>
    </dgm:pt>
    <dgm:pt modelId="{735500BA-D757-46E9-8838-79D27BB431AA}" type="sibTrans" cxnId="{69AB8B22-D212-4877-92A4-DBFC8AB22C82}">
      <dgm:prSet/>
      <dgm:spPr/>
      <dgm:t>
        <a:bodyPr/>
        <a:lstStyle/>
        <a:p>
          <a:endParaRPr lang="es-MX"/>
        </a:p>
      </dgm:t>
    </dgm:pt>
    <dgm:pt modelId="{592D9D1D-068F-44ED-B610-BFD97AF2EE81}" type="pres">
      <dgm:prSet presAssocID="{276E6E3B-EBB6-4932-B414-1FF1D8D2398D}" presName="diagram" presStyleCnt="0">
        <dgm:presLayoutVars>
          <dgm:dir/>
          <dgm:animLvl val="lvl"/>
          <dgm:resizeHandles val="exact"/>
        </dgm:presLayoutVars>
      </dgm:prSet>
      <dgm:spPr/>
      <dgm:t>
        <a:bodyPr/>
        <a:lstStyle/>
        <a:p>
          <a:endParaRPr lang="es-MX"/>
        </a:p>
      </dgm:t>
    </dgm:pt>
    <dgm:pt modelId="{CC03E053-4251-483B-AB11-4C3E8120AF15}" type="pres">
      <dgm:prSet presAssocID="{FF81BB0F-6FCB-438F-9253-C3664A69D809}" presName="compNode" presStyleCnt="0"/>
      <dgm:spPr/>
    </dgm:pt>
    <dgm:pt modelId="{3503423B-0079-48C8-BED0-8DAF7EAC7564}" type="pres">
      <dgm:prSet presAssocID="{FF81BB0F-6FCB-438F-9253-C3664A69D809}" presName="childRect" presStyleLbl="bgAcc1" presStyleIdx="0" presStyleCnt="3" custScaleX="177094" custScaleY="254043" custLinFactNeighborX="-73608" custLinFactNeighborY="-70933">
        <dgm:presLayoutVars>
          <dgm:bulletEnabled val="1"/>
        </dgm:presLayoutVars>
      </dgm:prSet>
      <dgm:spPr/>
      <dgm:t>
        <a:bodyPr/>
        <a:lstStyle/>
        <a:p>
          <a:endParaRPr lang="es-MX"/>
        </a:p>
      </dgm:t>
    </dgm:pt>
    <dgm:pt modelId="{B1E70F0F-7E08-42DB-A5DA-54298203D243}" type="pres">
      <dgm:prSet presAssocID="{FF81BB0F-6FCB-438F-9253-C3664A69D809}" presName="parentText" presStyleLbl="node1" presStyleIdx="0" presStyleCnt="0">
        <dgm:presLayoutVars>
          <dgm:chMax val="0"/>
          <dgm:bulletEnabled val="1"/>
        </dgm:presLayoutVars>
      </dgm:prSet>
      <dgm:spPr/>
      <dgm:t>
        <a:bodyPr/>
        <a:lstStyle/>
        <a:p>
          <a:endParaRPr lang="es-MX"/>
        </a:p>
      </dgm:t>
    </dgm:pt>
    <dgm:pt modelId="{57000AA6-3BBC-4D5C-B5B2-9563E40671FA}" type="pres">
      <dgm:prSet presAssocID="{FF81BB0F-6FCB-438F-9253-C3664A69D809}" presName="parentRect" presStyleLbl="alignNode1" presStyleIdx="0" presStyleCnt="3" custScaleX="131134" custScaleY="61729" custLinFactNeighborX="-96421" custLinFactNeighborY="-2624"/>
      <dgm:spPr/>
      <dgm:t>
        <a:bodyPr/>
        <a:lstStyle/>
        <a:p>
          <a:endParaRPr lang="es-MX"/>
        </a:p>
      </dgm:t>
    </dgm:pt>
    <dgm:pt modelId="{A59EFECE-095F-442F-B396-3A5E0DC13E3C}" type="pres">
      <dgm:prSet presAssocID="{FF81BB0F-6FCB-438F-9253-C3664A69D809}" presName="adorn" presStyleLbl="fgAccFollowNode1" presStyleIdx="0" presStyleCnt="3" custScaleX="125619" custScaleY="184196" custLinFactNeighborX="-49588" custLinFactNeighborY="-11020"/>
      <dgm:spPr>
        <a:blipFill rotWithShape="0">
          <a:blip xmlns:r="http://schemas.openxmlformats.org/officeDocument/2006/relationships" r:embed="rId1"/>
          <a:stretch>
            <a:fillRect/>
          </a:stretch>
        </a:blipFill>
      </dgm:spPr>
      <dgm:t>
        <a:bodyPr/>
        <a:lstStyle/>
        <a:p>
          <a:endParaRPr lang="es-MX"/>
        </a:p>
      </dgm:t>
    </dgm:pt>
    <dgm:pt modelId="{ABE67262-736B-49C1-9E51-0480FE8F2181}" type="pres">
      <dgm:prSet presAssocID="{9AE94FC3-2636-4B30-ABB9-D248A80E0F10}" presName="sibTrans" presStyleLbl="sibTrans2D1" presStyleIdx="0" presStyleCnt="0"/>
      <dgm:spPr/>
      <dgm:t>
        <a:bodyPr/>
        <a:lstStyle/>
        <a:p>
          <a:endParaRPr lang="es-MX"/>
        </a:p>
      </dgm:t>
    </dgm:pt>
    <dgm:pt modelId="{026B35B0-937B-4C9B-967C-A0D5F782FE66}" type="pres">
      <dgm:prSet presAssocID="{41573E65-6AE1-4CF8-8129-ECB95F2C4E43}" presName="compNode" presStyleCnt="0"/>
      <dgm:spPr/>
    </dgm:pt>
    <dgm:pt modelId="{CB9A0F89-F7D9-4A4B-AC79-1812ED075797}" type="pres">
      <dgm:prSet presAssocID="{41573E65-6AE1-4CF8-8129-ECB95F2C4E43}" presName="childRect" presStyleLbl="bgAcc1" presStyleIdx="1" presStyleCnt="3" custScaleX="199008" custScaleY="395600" custLinFactNeighborX="-29032" custLinFactNeighborY="-4820">
        <dgm:presLayoutVars>
          <dgm:bulletEnabled val="1"/>
        </dgm:presLayoutVars>
      </dgm:prSet>
      <dgm:spPr/>
      <dgm:t>
        <a:bodyPr/>
        <a:lstStyle/>
        <a:p>
          <a:endParaRPr lang="es-MX"/>
        </a:p>
      </dgm:t>
    </dgm:pt>
    <dgm:pt modelId="{D9D120E5-B60B-4146-B587-B80B9BBCC395}" type="pres">
      <dgm:prSet presAssocID="{41573E65-6AE1-4CF8-8129-ECB95F2C4E43}" presName="parentText" presStyleLbl="node1" presStyleIdx="0" presStyleCnt="0">
        <dgm:presLayoutVars>
          <dgm:chMax val="0"/>
          <dgm:bulletEnabled val="1"/>
        </dgm:presLayoutVars>
      </dgm:prSet>
      <dgm:spPr/>
      <dgm:t>
        <a:bodyPr/>
        <a:lstStyle/>
        <a:p>
          <a:endParaRPr lang="es-MX"/>
        </a:p>
      </dgm:t>
    </dgm:pt>
    <dgm:pt modelId="{E436A911-B21A-415C-8EBA-7A8AF4AC8808}" type="pres">
      <dgm:prSet presAssocID="{41573E65-6AE1-4CF8-8129-ECB95F2C4E43}" presName="parentRect" presStyleLbl="alignNode1" presStyleIdx="1" presStyleCnt="3" custScaleX="116926" custScaleY="51477" custLinFactY="100000" custLinFactNeighborX="-71133" custLinFactNeighborY="184178"/>
      <dgm:spPr/>
      <dgm:t>
        <a:bodyPr/>
        <a:lstStyle/>
        <a:p>
          <a:endParaRPr lang="es-MX"/>
        </a:p>
      </dgm:t>
    </dgm:pt>
    <dgm:pt modelId="{68D62DD1-05AB-406D-889E-7479D31136BC}" type="pres">
      <dgm:prSet presAssocID="{41573E65-6AE1-4CF8-8129-ECB95F2C4E43}" presName="adorn" presStyleLbl="fgAccFollowNode1" presStyleIdx="1" presStyleCnt="3" custScaleX="171723" custScaleY="182554" custLinFactY="142371" custLinFactNeighborX="-11340" custLinFactNeighborY="200000"/>
      <dgm:spPr/>
    </dgm:pt>
    <dgm:pt modelId="{E2E971C5-759E-46B8-B9D3-2E22D2044B92}" type="pres">
      <dgm:prSet presAssocID="{9D7B1F44-FDEF-4166-ACB6-A86042F44852}" presName="sibTrans" presStyleLbl="sibTrans2D1" presStyleIdx="0" presStyleCnt="0"/>
      <dgm:spPr/>
      <dgm:t>
        <a:bodyPr/>
        <a:lstStyle/>
        <a:p>
          <a:endParaRPr lang="es-MX"/>
        </a:p>
      </dgm:t>
    </dgm:pt>
    <dgm:pt modelId="{8BD98F13-9FCA-45C2-B27A-CF02895A71E6}" type="pres">
      <dgm:prSet presAssocID="{E67B6C12-BE4E-4E1F-9210-115A6249B9C2}" presName="compNode" presStyleCnt="0"/>
      <dgm:spPr/>
    </dgm:pt>
    <dgm:pt modelId="{37FA94E4-9AF4-4EBE-AE15-C121FC1B0C87}" type="pres">
      <dgm:prSet presAssocID="{E67B6C12-BE4E-4E1F-9210-115A6249B9C2}" presName="childRect" presStyleLbl="bgAcc1" presStyleIdx="2" presStyleCnt="3" custScaleX="189992" custScaleY="178253" custLinFactX="-78120" custLinFactNeighborX="-100000" custLinFactNeighborY="-86833">
        <dgm:presLayoutVars>
          <dgm:bulletEnabled val="1"/>
        </dgm:presLayoutVars>
      </dgm:prSet>
      <dgm:spPr/>
      <dgm:t>
        <a:bodyPr/>
        <a:lstStyle/>
        <a:p>
          <a:endParaRPr lang="es-MX"/>
        </a:p>
      </dgm:t>
    </dgm:pt>
    <dgm:pt modelId="{4BAC7E60-4694-4A5F-9CA7-FC716F055C08}" type="pres">
      <dgm:prSet presAssocID="{E67B6C12-BE4E-4E1F-9210-115A6249B9C2}" presName="parentText" presStyleLbl="node1" presStyleIdx="0" presStyleCnt="0">
        <dgm:presLayoutVars>
          <dgm:chMax val="0"/>
          <dgm:bulletEnabled val="1"/>
        </dgm:presLayoutVars>
      </dgm:prSet>
      <dgm:spPr/>
      <dgm:t>
        <a:bodyPr/>
        <a:lstStyle/>
        <a:p>
          <a:endParaRPr lang="es-MX"/>
        </a:p>
      </dgm:t>
    </dgm:pt>
    <dgm:pt modelId="{AEEBEB82-2199-4E95-BB0E-DF19F9BB3658}" type="pres">
      <dgm:prSet presAssocID="{E67B6C12-BE4E-4E1F-9210-115A6249B9C2}" presName="parentRect" presStyleLbl="alignNode1" presStyleIdx="2" presStyleCnt="3" custScaleX="64369" custScaleY="74291" custLinFactX="-100000" custLinFactY="-24618" custLinFactNeighborX="-132127" custLinFactNeighborY="-100000"/>
      <dgm:spPr/>
      <dgm:t>
        <a:bodyPr/>
        <a:lstStyle/>
        <a:p>
          <a:endParaRPr lang="es-MX"/>
        </a:p>
      </dgm:t>
    </dgm:pt>
    <dgm:pt modelId="{F2E67845-6873-4A49-84C5-17F649827027}" type="pres">
      <dgm:prSet presAssocID="{E67B6C12-BE4E-4E1F-9210-115A6249B9C2}" presName="adorn" presStyleLbl="fgAccFollowNode1" presStyleIdx="2" presStyleCnt="3" custScaleX="129975" custScaleY="114840" custLinFactX="-300000" custLinFactY="-15066" custLinFactNeighborX="-326173" custLinFactNeighborY="-100000"/>
      <dgm:spPr>
        <a:blipFill rotWithShape="0">
          <a:blip xmlns:r="http://schemas.openxmlformats.org/officeDocument/2006/relationships" r:embed="rId2">
            <a:grayscl/>
          </a:blip>
          <a:stretch>
            <a:fillRect/>
          </a:stretch>
        </a:blipFill>
      </dgm:spPr>
      <dgm:t>
        <a:bodyPr/>
        <a:lstStyle/>
        <a:p>
          <a:endParaRPr lang="es-MX"/>
        </a:p>
      </dgm:t>
    </dgm:pt>
  </dgm:ptLst>
  <dgm:cxnLst>
    <dgm:cxn modelId="{E0615F88-23E7-4A43-AB57-E3BF031910DD}" type="presOf" srcId="{97849157-0869-4129-9817-50EBD99B4B98}" destId="{CB9A0F89-F7D9-4A4B-AC79-1812ED075797}" srcOrd="0" destOrd="4" presId="urn:microsoft.com/office/officeart/2005/8/layout/bList2"/>
    <dgm:cxn modelId="{7988B532-42EF-418D-AFB8-8EFC5DA85652}" type="presOf" srcId="{41573E65-6AE1-4CF8-8129-ECB95F2C4E43}" destId="{E436A911-B21A-415C-8EBA-7A8AF4AC8808}" srcOrd="1" destOrd="0" presId="urn:microsoft.com/office/officeart/2005/8/layout/bList2"/>
    <dgm:cxn modelId="{5075C6FD-2BAA-43EC-AB84-F4C5F9572AC5}" srcId="{41573E65-6AE1-4CF8-8129-ECB95F2C4E43}" destId="{D684A296-0C46-4F9E-A191-D5096E31F398}" srcOrd="5" destOrd="0" parTransId="{97F41A6D-01C8-4DFD-AC7D-7C9B560B1DB4}" sibTransId="{A58D0AB1-4EC8-4694-AAE3-E9DC5C3F8EFE}"/>
    <dgm:cxn modelId="{4239E695-54E2-4884-9AA8-B1629CD72598}" srcId="{41573E65-6AE1-4CF8-8129-ECB95F2C4E43}" destId="{9C335C5F-41C4-4A46-8F0B-1E1566574F69}" srcOrd="3" destOrd="0" parTransId="{A8F75778-CBE8-404B-B6EB-A07035584018}" sibTransId="{917D2F1F-274E-4B6C-8CAA-487AA6F65928}"/>
    <dgm:cxn modelId="{6AE6FBA6-8857-4D4C-AD1C-6237B0BDAD8A}" srcId="{41573E65-6AE1-4CF8-8129-ECB95F2C4E43}" destId="{73484D2D-06EB-4BD4-B21B-707A94D1B8D0}" srcOrd="1" destOrd="0" parTransId="{7A81CC34-6BCC-4094-A1B5-6D2A01BDEA9A}" sibTransId="{B053870F-BBF2-4FA0-83F4-6CD387146806}"/>
    <dgm:cxn modelId="{05A19ACA-D62B-4836-B9B4-1EB550848A05}" srcId="{41573E65-6AE1-4CF8-8129-ECB95F2C4E43}" destId="{E8CAC95E-3D6C-4F5C-BEEF-35EFE7025323}" srcOrd="7" destOrd="0" parTransId="{D827E740-9625-40D0-AA36-E3A3D48CB70A}" sibTransId="{1B16DEE6-FBFF-451A-BAC7-E7BBEB142456}"/>
    <dgm:cxn modelId="{58C06EE9-2EC8-4C4E-9A70-CB0F19CB28B5}" srcId="{41573E65-6AE1-4CF8-8129-ECB95F2C4E43}" destId="{B1C4DEC2-239A-445C-BB69-435A4B8BC2EE}" srcOrd="6" destOrd="0" parTransId="{D5A48B19-DFC3-493D-A154-452A5FFB615A}" sibTransId="{1A562C89-01F6-46B9-892F-E1CEF63C63F9}"/>
    <dgm:cxn modelId="{F7BAABD7-A794-4B66-8D10-A0CA128A0598}" srcId="{41573E65-6AE1-4CF8-8129-ECB95F2C4E43}" destId="{ECAFB3AA-1D6A-463A-8E3B-8C32AD668FF3}" srcOrd="8" destOrd="0" parTransId="{F89E802E-1B93-4498-ABD7-644E87B393D2}" sibTransId="{D72F0687-CD0D-4ABE-BBA5-C5E7BEAC2996}"/>
    <dgm:cxn modelId="{60FCF051-1E10-4527-99AD-9CD65145A353}" type="presOf" srcId="{90312845-2C8C-4373-B290-0A8D4DF68A99}" destId="{3503423B-0079-48C8-BED0-8DAF7EAC7564}" srcOrd="0" destOrd="2" presId="urn:microsoft.com/office/officeart/2005/8/layout/bList2"/>
    <dgm:cxn modelId="{5C3A768C-E338-4A51-AA0B-DD82B5798E1E}" type="presOf" srcId="{D78A5165-99E0-420C-A10F-491274EC149A}" destId="{37FA94E4-9AF4-4EBE-AE15-C121FC1B0C87}" srcOrd="0" destOrd="2" presId="urn:microsoft.com/office/officeart/2005/8/layout/bList2"/>
    <dgm:cxn modelId="{20576509-CB7A-47A4-827F-2554C9AA6F61}" type="presOf" srcId="{9AE94FC3-2636-4B30-ABB9-D248A80E0F10}" destId="{ABE67262-736B-49C1-9E51-0480FE8F2181}" srcOrd="0" destOrd="0" presId="urn:microsoft.com/office/officeart/2005/8/layout/bList2"/>
    <dgm:cxn modelId="{38CCC87F-C797-4013-8591-9BED860FDFE7}" srcId="{FF81BB0F-6FCB-438F-9253-C3664A69D809}" destId="{90312845-2C8C-4373-B290-0A8D4DF68A99}" srcOrd="2" destOrd="0" parTransId="{48058F47-4571-4D27-82E3-20230101CDDB}" sibTransId="{4C4C4A9E-E8C9-46AC-8073-18B1973CFC2C}"/>
    <dgm:cxn modelId="{52CE951B-3AD1-4200-AA80-7E8872D26F3A}" srcId="{E67B6C12-BE4E-4E1F-9210-115A6249B9C2}" destId="{4C6A840D-EDDD-4971-A36A-497641691626}" srcOrd="4" destOrd="0" parTransId="{5DB6BF98-869F-4658-B81F-F45092F700E6}" sibTransId="{717E4316-4783-46A3-AEC5-35B03B3D5870}"/>
    <dgm:cxn modelId="{9F600E15-CF5A-4EE3-9032-FF3B18CBF629}" type="presOf" srcId="{74C009C5-DA66-4A2E-A6A0-79C47F924EFA}" destId="{37FA94E4-9AF4-4EBE-AE15-C121FC1B0C87}" srcOrd="0" destOrd="3" presId="urn:microsoft.com/office/officeart/2005/8/layout/bList2"/>
    <dgm:cxn modelId="{8BEECCF3-CF65-4236-9489-5FFADC5F92FE}" type="presOf" srcId="{FF81BB0F-6FCB-438F-9253-C3664A69D809}" destId="{57000AA6-3BBC-4D5C-B5B2-9563E40671FA}" srcOrd="1" destOrd="0" presId="urn:microsoft.com/office/officeart/2005/8/layout/bList2"/>
    <dgm:cxn modelId="{69AB8B22-D212-4877-92A4-DBFC8AB22C82}" srcId="{E67B6C12-BE4E-4E1F-9210-115A6249B9C2}" destId="{74C009C5-DA66-4A2E-A6A0-79C47F924EFA}" srcOrd="3" destOrd="0" parTransId="{92262881-4E8C-475F-B04A-A79CD1079C85}" sibTransId="{735500BA-D757-46E9-8838-79D27BB431AA}"/>
    <dgm:cxn modelId="{D7F9EAC4-C875-4B20-BAA0-D407CCE88A43}" srcId="{276E6E3B-EBB6-4932-B414-1FF1D8D2398D}" destId="{FF81BB0F-6FCB-438F-9253-C3664A69D809}" srcOrd="0" destOrd="0" parTransId="{1E30AC26-1F09-4B5D-9A96-3F74AEA97C78}" sibTransId="{9AE94FC3-2636-4B30-ABB9-D248A80E0F10}"/>
    <dgm:cxn modelId="{108EB706-4E00-4BB0-AFE1-109E678E8613}" type="presOf" srcId="{D684A296-0C46-4F9E-A191-D5096E31F398}" destId="{CB9A0F89-F7D9-4A4B-AC79-1812ED075797}" srcOrd="0" destOrd="5" presId="urn:microsoft.com/office/officeart/2005/8/layout/bList2"/>
    <dgm:cxn modelId="{4F4CAEC0-93CA-4E79-9362-7120EE5CABCF}" type="presOf" srcId="{F991E3AD-F89B-436E-8943-FFE2E67F263B}" destId="{37FA94E4-9AF4-4EBE-AE15-C121FC1B0C87}" srcOrd="0" destOrd="1" presId="urn:microsoft.com/office/officeart/2005/8/layout/bList2"/>
    <dgm:cxn modelId="{CF04E7BB-E0F5-4982-A258-7CB6AB4C5BBD}" type="presOf" srcId="{DDEE273A-E506-43B8-90AF-3296735622C9}" destId="{CB9A0F89-F7D9-4A4B-AC79-1812ED075797}" srcOrd="0" destOrd="2" presId="urn:microsoft.com/office/officeart/2005/8/layout/bList2"/>
    <dgm:cxn modelId="{2E6C988C-C392-46FF-B342-29E5E68B01E6}" type="presOf" srcId="{1D198B2A-E7A8-49A5-8E84-7C3F02E1435E}" destId="{3503423B-0079-48C8-BED0-8DAF7EAC7564}" srcOrd="0" destOrd="0" presId="urn:microsoft.com/office/officeart/2005/8/layout/bList2"/>
    <dgm:cxn modelId="{4EFE387C-63E4-49E7-A0A3-5B18EBCEE007}" type="presOf" srcId="{73484D2D-06EB-4BD4-B21B-707A94D1B8D0}" destId="{CB9A0F89-F7D9-4A4B-AC79-1812ED075797}" srcOrd="0" destOrd="1" presId="urn:microsoft.com/office/officeart/2005/8/layout/bList2"/>
    <dgm:cxn modelId="{6F44B50F-49BC-42E5-A46E-D302763A5EE1}" srcId="{41573E65-6AE1-4CF8-8129-ECB95F2C4E43}" destId="{DDEE273A-E506-43B8-90AF-3296735622C9}" srcOrd="2" destOrd="0" parTransId="{693071C8-40C0-40F3-A5DE-62B3CCC726E8}" sibTransId="{29180388-4904-4E51-9857-93862CAF0B31}"/>
    <dgm:cxn modelId="{7DCC602B-BBC3-487B-AAA3-09A405E7FD4B}" type="presOf" srcId="{276E6E3B-EBB6-4932-B414-1FF1D8D2398D}" destId="{592D9D1D-068F-44ED-B610-BFD97AF2EE81}" srcOrd="0" destOrd="0" presId="urn:microsoft.com/office/officeart/2005/8/layout/bList2"/>
    <dgm:cxn modelId="{94D8B70F-121E-40B7-8C6B-3CA1DAE6EE01}" type="presOf" srcId="{E8CAC95E-3D6C-4F5C-BEEF-35EFE7025323}" destId="{CB9A0F89-F7D9-4A4B-AC79-1812ED075797}" srcOrd="0" destOrd="7" presId="urn:microsoft.com/office/officeart/2005/8/layout/bList2"/>
    <dgm:cxn modelId="{9CC5C010-CBA3-446F-826C-A9C6C9400083}" type="presOf" srcId="{E67B6C12-BE4E-4E1F-9210-115A6249B9C2}" destId="{AEEBEB82-2199-4E95-BB0E-DF19F9BB3658}" srcOrd="1" destOrd="0" presId="urn:microsoft.com/office/officeart/2005/8/layout/bList2"/>
    <dgm:cxn modelId="{D893E3E1-A2EF-4439-A0C3-4466AAC24BDF}" srcId="{E67B6C12-BE4E-4E1F-9210-115A6249B9C2}" destId="{D8E8F4FD-5B86-42F1-8A7C-2B40F0399419}" srcOrd="0" destOrd="0" parTransId="{A9F1E69E-6AEC-4538-82A6-4D0A18A49744}" sibTransId="{882079CB-9EDF-42E8-9F72-1BCE12F2B11A}"/>
    <dgm:cxn modelId="{56F78EE0-B8DD-49BC-949F-F9C2808CA302}" srcId="{41573E65-6AE1-4CF8-8129-ECB95F2C4E43}" destId="{C343B183-5CFA-4BF6-85E0-D35AF5EC558F}" srcOrd="0" destOrd="0" parTransId="{CD49AA3C-93D6-4CF0-92ED-FDABF99C02FB}" sibTransId="{13DA2E60-9E6D-43D5-B339-7A77A2A0F5CB}"/>
    <dgm:cxn modelId="{53F0DD11-B820-4C36-8C10-21B6E9FAF68D}" type="presOf" srcId="{41573E65-6AE1-4CF8-8129-ECB95F2C4E43}" destId="{D9D120E5-B60B-4146-B587-B80B9BBCC395}" srcOrd="0" destOrd="0" presId="urn:microsoft.com/office/officeart/2005/8/layout/bList2"/>
    <dgm:cxn modelId="{B1D3C19B-DC97-43CA-B390-ECDB4DC9F3C1}" type="presOf" srcId="{4C6A840D-EDDD-4971-A36A-497641691626}" destId="{37FA94E4-9AF4-4EBE-AE15-C121FC1B0C87}" srcOrd="0" destOrd="4" presId="urn:microsoft.com/office/officeart/2005/8/layout/bList2"/>
    <dgm:cxn modelId="{A900FEBE-D13D-4A81-9A8F-013627D69D96}" type="presOf" srcId="{FCC64260-E0BA-4477-8B14-88BE956D791C}" destId="{3503423B-0079-48C8-BED0-8DAF7EAC7564}" srcOrd="0" destOrd="1" presId="urn:microsoft.com/office/officeart/2005/8/layout/bList2"/>
    <dgm:cxn modelId="{D81619A7-C98F-4126-B906-05710F956297}" srcId="{41573E65-6AE1-4CF8-8129-ECB95F2C4E43}" destId="{97849157-0869-4129-9817-50EBD99B4B98}" srcOrd="4" destOrd="0" parTransId="{EDDDD2EF-6DED-4FFE-AF2F-F9504F7A8252}" sibTransId="{2C30D014-2E29-4D89-B1EB-5C97A8EB245A}"/>
    <dgm:cxn modelId="{A6454F5B-0E8E-45C9-B83F-4C5222A4F7FD}" type="presOf" srcId="{E67B6C12-BE4E-4E1F-9210-115A6249B9C2}" destId="{4BAC7E60-4694-4A5F-9CA7-FC716F055C08}" srcOrd="0" destOrd="0" presId="urn:microsoft.com/office/officeart/2005/8/layout/bList2"/>
    <dgm:cxn modelId="{56CA50B0-6D48-40E4-90B8-2A64CCF35DB1}" srcId="{FF81BB0F-6FCB-438F-9253-C3664A69D809}" destId="{FCC64260-E0BA-4477-8B14-88BE956D791C}" srcOrd="1" destOrd="0" parTransId="{1476861D-BAEA-4EFE-B799-A6D3987DCDBB}" sibTransId="{54901765-F6AB-4A64-ABCE-BA38E3191B99}"/>
    <dgm:cxn modelId="{EFB5FCFE-2F9F-4DCB-97E5-5013ADB14760}" type="presOf" srcId="{D8E8F4FD-5B86-42F1-8A7C-2B40F0399419}" destId="{37FA94E4-9AF4-4EBE-AE15-C121FC1B0C87}" srcOrd="0" destOrd="0" presId="urn:microsoft.com/office/officeart/2005/8/layout/bList2"/>
    <dgm:cxn modelId="{B461C769-DCAC-4D66-BA2C-E930071AB36D}" type="presOf" srcId="{9D7B1F44-FDEF-4166-ACB6-A86042F44852}" destId="{E2E971C5-759E-46B8-B9D3-2E22D2044B92}" srcOrd="0" destOrd="0" presId="urn:microsoft.com/office/officeart/2005/8/layout/bList2"/>
    <dgm:cxn modelId="{7715159A-ED1B-4794-9047-413F2D959FF1}" type="presOf" srcId="{B1C4DEC2-239A-445C-BB69-435A4B8BC2EE}" destId="{CB9A0F89-F7D9-4A4B-AC79-1812ED075797}" srcOrd="0" destOrd="6" presId="urn:microsoft.com/office/officeart/2005/8/layout/bList2"/>
    <dgm:cxn modelId="{9BB6CA54-D23F-421F-BF8F-B62C3B495945}" srcId="{FF81BB0F-6FCB-438F-9253-C3664A69D809}" destId="{1D198B2A-E7A8-49A5-8E84-7C3F02E1435E}" srcOrd="0" destOrd="0" parTransId="{3B7A4827-55F3-43BA-A7B5-477A58E6A1B2}" sibTransId="{317487FF-2505-4DEC-B85B-F95C61535BB6}"/>
    <dgm:cxn modelId="{99E79167-9649-4CFD-A315-F9D6CEDFA2CD}" srcId="{E67B6C12-BE4E-4E1F-9210-115A6249B9C2}" destId="{D78A5165-99E0-420C-A10F-491274EC149A}" srcOrd="2" destOrd="0" parTransId="{C8F6DC6A-E775-4A79-A642-5F1B31850097}" sibTransId="{97E84457-C15F-4DED-BCE2-6329251B8EC9}"/>
    <dgm:cxn modelId="{FC124BA7-AB90-41FE-8E37-46708290A772}" type="presOf" srcId="{FF81BB0F-6FCB-438F-9253-C3664A69D809}" destId="{B1E70F0F-7E08-42DB-A5DA-54298203D243}" srcOrd="0" destOrd="0" presId="urn:microsoft.com/office/officeart/2005/8/layout/bList2"/>
    <dgm:cxn modelId="{EEC3B670-D2B8-4358-895D-8B3F46DBA935}" type="presOf" srcId="{ECAFB3AA-1D6A-463A-8E3B-8C32AD668FF3}" destId="{CB9A0F89-F7D9-4A4B-AC79-1812ED075797}" srcOrd="0" destOrd="8" presId="urn:microsoft.com/office/officeart/2005/8/layout/bList2"/>
    <dgm:cxn modelId="{0F79598F-B643-4C3B-A93B-BC71ECC709EC}" srcId="{276E6E3B-EBB6-4932-B414-1FF1D8D2398D}" destId="{41573E65-6AE1-4CF8-8129-ECB95F2C4E43}" srcOrd="1" destOrd="0" parTransId="{FCFD097D-6A4E-40FF-BA8A-621A524504B6}" sibTransId="{9D7B1F44-FDEF-4166-ACB6-A86042F44852}"/>
    <dgm:cxn modelId="{93602D20-17E3-4D80-BC49-72853A1C2B22}" type="presOf" srcId="{9C335C5F-41C4-4A46-8F0B-1E1566574F69}" destId="{CB9A0F89-F7D9-4A4B-AC79-1812ED075797}" srcOrd="0" destOrd="3" presId="urn:microsoft.com/office/officeart/2005/8/layout/bList2"/>
    <dgm:cxn modelId="{EA5AA7FF-10C1-43ED-B749-DD73E1310E81}" type="presOf" srcId="{C343B183-5CFA-4BF6-85E0-D35AF5EC558F}" destId="{CB9A0F89-F7D9-4A4B-AC79-1812ED075797}" srcOrd="0" destOrd="0" presId="urn:microsoft.com/office/officeart/2005/8/layout/bList2"/>
    <dgm:cxn modelId="{A801FE54-BEB7-42D7-A480-69675D18452C}" srcId="{276E6E3B-EBB6-4932-B414-1FF1D8D2398D}" destId="{E67B6C12-BE4E-4E1F-9210-115A6249B9C2}" srcOrd="2" destOrd="0" parTransId="{D9E7B2CF-82AD-4575-B843-7BCF94B117F6}" sibTransId="{749B0234-E29F-4065-9E27-B5D9BB438DEB}"/>
    <dgm:cxn modelId="{4E4AB43A-C8C2-440F-9F4B-2B4FDA2A8B28}" srcId="{E67B6C12-BE4E-4E1F-9210-115A6249B9C2}" destId="{F991E3AD-F89B-436E-8943-FFE2E67F263B}" srcOrd="1" destOrd="0" parTransId="{1AF28DFE-1A2F-43DD-9A8D-74C1F6945C5F}" sibTransId="{2AD780EF-4923-4B1B-9DFD-D82451B63D2E}"/>
    <dgm:cxn modelId="{CC1C41FA-0067-4180-85C9-D11DEDE4723D}" type="presParOf" srcId="{592D9D1D-068F-44ED-B610-BFD97AF2EE81}" destId="{CC03E053-4251-483B-AB11-4C3E8120AF15}" srcOrd="0" destOrd="0" presId="urn:microsoft.com/office/officeart/2005/8/layout/bList2"/>
    <dgm:cxn modelId="{4D409645-C515-4CCD-87EB-56AD58C118D5}" type="presParOf" srcId="{CC03E053-4251-483B-AB11-4C3E8120AF15}" destId="{3503423B-0079-48C8-BED0-8DAF7EAC7564}" srcOrd="0" destOrd="0" presId="urn:microsoft.com/office/officeart/2005/8/layout/bList2"/>
    <dgm:cxn modelId="{C8DB5CA7-EE48-434A-AFE2-A2574487EF2A}" type="presParOf" srcId="{CC03E053-4251-483B-AB11-4C3E8120AF15}" destId="{B1E70F0F-7E08-42DB-A5DA-54298203D243}" srcOrd="1" destOrd="0" presId="urn:microsoft.com/office/officeart/2005/8/layout/bList2"/>
    <dgm:cxn modelId="{DA625EB8-ADE7-45BF-89D6-53AE337A6D53}" type="presParOf" srcId="{CC03E053-4251-483B-AB11-4C3E8120AF15}" destId="{57000AA6-3BBC-4D5C-B5B2-9563E40671FA}" srcOrd="2" destOrd="0" presId="urn:microsoft.com/office/officeart/2005/8/layout/bList2"/>
    <dgm:cxn modelId="{A4355201-73B2-423A-A066-8A38EB0E593B}" type="presParOf" srcId="{CC03E053-4251-483B-AB11-4C3E8120AF15}" destId="{A59EFECE-095F-442F-B396-3A5E0DC13E3C}" srcOrd="3" destOrd="0" presId="urn:microsoft.com/office/officeart/2005/8/layout/bList2"/>
    <dgm:cxn modelId="{C5C33A74-DFEF-4D82-9622-C3E369E7F52A}" type="presParOf" srcId="{592D9D1D-068F-44ED-B610-BFD97AF2EE81}" destId="{ABE67262-736B-49C1-9E51-0480FE8F2181}" srcOrd="1" destOrd="0" presId="urn:microsoft.com/office/officeart/2005/8/layout/bList2"/>
    <dgm:cxn modelId="{BC125928-7A80-4200-8AB1-45C29B0CAA48}" type="presParOf" srcId="{592D9D1D-068F-44ED-B610-BFD97AF2EE81}" destId="{026B35B0-937B-4C9B-967C-A0D5F782FE66}" srcOrd="2" destOrd="0" presId="urn:microsoft.com/office/officeart/2005/8/layout/bList2"/>
    <dgm:cxn modelId="{F2D93971-F2CC-46CF-811C-21FBD680B78B}" type="presParOf" srcId="{026B35B0-937B-4C9B-967C-A0D5F782FE66}" destId="{CB9A0F89-F7D9-4A4B-AC79-1812ED075797}" srcOrd="0" destOrd="0" presId="urn:microsoft.com/office/officeart/2005/8/layout/bList2"/>
    <dgm:cxn modelId="{3CB28F4D-4D92-458E-A00E-D92F91A5D545}" type="presParOf" srcId="{026B35B0-937B-4C9B-967C-A0D5F782FE66}" destId="{D9D120E5-B60B-4146-B587-B80B9BBCC395}" srcOrd="1" destOrd="0" presId="urn:microsoft.com/office/officeart/2005/8/layout/bList2"/>
    <dgm:cxn modelId="{C9F118EF-7A58-47D8-AF68-7DC0176C5AC8}" type="presParOf" srcId="{026B35B0-937B-4C9B-967C-A0D5F782FE66}" destId="{E436A911-B21A-415C-8EBA-7A8AF4AC8808}" srcOrd="2" destOrd="0" presId="urn:microsoft.com/office/officeart/2005/8/layout/bList2"/>
    <dgm:cxn modelId="{00C981D8-9888-4DB5-8F40-7AA4F3A69E64}" type="presParOf" srcId="{026B35B0-937B-4C9B-967C-A0D5F782FE66}" destId="{68D62DD1-05AB-406D-889E-7479D31136BC}" srcOrd="3" destOrd="0" presId="urn:microsoft.com/office/officeart/2005/8/layout/bList2"/>
    <dgm:cxn modelId="{B7007A8A-9246-46B1-AA58-D1601587015C}" type="presParOf" srcId="{592D9D1D-068F-44ED-B610-BFD97AF2EE81}" destId="{E2E971C5-759E-46B8-B9D3-2E22D2044B92}" srcOrd="3" destOrd="0" presId="urn:microsoft.com/office/officeart/2005/8/layout/bList2"/>
    <dgm:cxn modelId="{B3AB826C-3D36-46E3-A53D-3CAB8DE25AB5}" type="presParOf" srcId="{592D9D1D-068F-44ED-B610-BFD97AF2EE81}" destId="{8BD98F13-9FCA-45C2-B27A-CF02895A71E6}" srcOrd="4" destOrd="0" presId="urn:microsoft.com/office/officeart/2005/8/layout/bList2"/>
    <dgm:cxn modelId="{0DC20D68-1411-453F-BB7F-05C1925A9574}" type="presParOf" srcId="{8BD98F13-9FCA-45C2-B27A-CF02895A71E6}" destId="{37FA94E4-9AF4-4EBE-AE15-C121FC1B0C87}" srcOrd="0" destOrd="0" presId="urn:microsoft.com/office/officeart/2005/8/layout/bList2"/>
    <dgm:cxn modelId="{096FD93D-C5A1-46ED-9D21-9BEDD41E3AAE}" type="presParOf" srcId="{8BD98F13-9FCA-45C2-B27A-CF02895A71E6}" destId="{4BAC7E60-4694-4A5F-9CA7-FC716F055C08}" srcOrd="1" destOrd="0" presId="urn:microsoft.com/office/officeart/2005/8/layout/bList2"/>
    <dgm:cxn modelId="{F22B7B7F-182D-4AC3-B06D-557A74F98854}" type="presParOf" srcId="{8BD98F13-9FCA-45C2-B27A-CF02895A71E6}" destId="{AEEBEB82-2199-4E95-BB0E-DF19F9BB3658}" srcOrd="2" destOrd="0" presId="urn:microsoft.com/office/officeart/2005/8/layout/bList2"/>
    <dgm:cxn modelId="{FEAB1EC2-EFEE-48F8-AFD2-3AF754662C36}" type="presParOf" srcId="{8BD98F13-9FCA-45C2-B27A-CF02895A71E6}" destId="{F2E67845-6873-4A49-84C5-17F649827027}" srcOrd="3" destOrd="0" presId="urn:microsoft.com/office/officeart/2005/8/layout/bList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503423B-0079-48C8-BED0-8DAF7EAC7564}">
      <dsp:nvSpPr>
        <dsp:cNvPr id="0" name=""/>
        <dsp:cNvSpPr/>
      </dsp:nvSpPr>
      <dsp:spPr>
        <a:xfrm>
          <a:off x="114841" y="1729"/>
          <a:ext cx="2888220" cy="3092795"/>
        </a:xfrm>
        <a:prstGeom prst="round2SameRect">
          <a:avLst>
            <a:gd name="adj1" fmla="val 8000"/>
            <a:gd name="adj2" fmla="val 0"/>
          </a:avLst>
        </a:prstGeom>
        <a:solidFill>
          <a:schemeClr val="bg1">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l" defTabSz="355600">
            <a:lnSpc>
              <a:spcPct val="90000"/>
            </a:lnSpc>
            <a:spcBef>
              <a:spcPct val="0"/>
            </a:spcBef>
            <a:spcAft>
              <a:spcPct val="15000"/>
            </a:spcAft>
            <a:buChar char="••"/>
          </a:pPr>
          <a:r>
            <a:rPr lang="es-MX" sz="800" kern="1200"/>
            <a:t>El movimiento nacionalista en la India es uno de los más antiguos y originales que aparecieron en las antiguas colonias. Organizado en torno al </a:t>
          </a:r>
          <a:r>
            <a:rPr lang="es-MX" sz="800" b="1" kern="1200"/>
            <a:t>Partido del Congreso</a:t>
          </a:r>
          <a:r>
            <a:rPr lang="es-MX" sz="800" kern="1200"/>
            <a:t>, fundado en 1885, desde la Primera Guerra Mundial fue liderado por </a:t>
          </a:r>
          <a:r>
            <a:rPr lang="es-MX" sz="800" b="1" kern="1200"/>
            <a:t>Gandhi</a:t>
          </a:r>
          <a:r>
            <a:rPr lang="es-MX" sz="800" kern="1200"/>
            <a:t>, defensor de la no violencia. Junto a su discípulo y principal líder político del movimiento, </a:t>
          </a:r>
          <a:r>
            <a:rPr lang="es-MX" sz="800" b="1" kern="1200"/>
            <a:t>Nehru</a:t>
          </a:r>
          <a:r>
            <a:rPr lang="es-MX" sz="800" kern="1200"/>
            <a:t>, reclamó insistentemente la independencia, concretando esta demanda en la resolución "</a:t>
          </a:r>
          <a:r>
            <a:rPr lang="es-MX" sz="800" i="1" kern="1200"/>
            <a:t>Quit India</a:t>
          </a:r>
          <a:r>
            <a:rPr lang="es-MX" sz="800" kern="1200"/>
            <a:t>" de 1942.</a:t>
          </a:r>
        </a:p>
        <a:p>
          <a:pPr marL="57150" lvl="1" indent="-57150" algn="l" defTabSz="355600">
            <a:lnSpc>
              <a:spcPct val="90000"/>
            </a:lnSpc>
            <a:spcBef>
              <a:spcPct val="0"/>
            </a:spcBef>
            <a:spcAft>
              <a:spcPct val="15000"/>
            </a:spcAft>
            <a:buChar char="••"/>
          </a:pPr>
          <a:r>
            <a:rPr lang="es-MX" sz="800" kern="1200"/>
            <a:t>La victoria de los laboristas de</a:t>
          </a:r>
          <a:r>
            <a:rPr lang="es-MX" sz="800" b="1" kern="1200"/>
            <a:t> Atlee</a:t>
          </a:r>
          <a:r>
            <a:rPr lang="es-MX" sz="800" kern="1200"/>
            <a:t> en 1945 facilitó las negociaciones que se iniciaron ese mismo año. Muy pronto surgieron dos posturas enfrentadas, mientras que </a:t>
          </a:r>
          <a:r>
            <a:rPr lang="es-MX" sz="800" b="1" kern="1200"/>
            <a:t>Gandhi</a:t>
          </a:r>
          <a:r>
            <a:rPr lang="es-MX" sz="800" kern="1200"/>
            <a:t> y </a:t>
          </a:r>
          <a:r>
            <a:rPr lang="es-MX" sz="800" b="1" kern="1200"/>
            <a:t>Nehru</a:t>
          </a:r>
          <a:r>
            <a:rPr lang="es-MX" sz="800" kern="1200"/>
            <a:t> defendieron el mantenimiento de un único estado multireligioso, el líder de la </a:t>
          </a:r>
          <a:r>
            <a:rPr lang="es-MX" sz="800" b="1" kern="1200"/>
            <a:t>Liga Musulmana, Ali Jinnah</a:t>
          </a:r>
          <a:r>
            <a:rPr lang="es-MX" sz="800" kern="1200"/>
            <a:t>, planteó la partición de la colonia en dos estados, uno hindú y otro musulmán.</a:t>
          </a:r>
        </a:p>
        <a:p>
          <a:pPr marL="57150" lvl="1" indent="-57150" algn="l" defTabSz="355600">
            <a:lnSpc>
              <a:spcPct val="90000"/>
            </a:lnSpc>
            <a:spcBef>
              <a:spcPct val="0"/>
            </a:spcBef>
            <a:spcAft>
              <a:spcPct val="15000"/>
            </a:spcAft>
            <a:buChar char="••"/>
          </a:pPr>
          <a:r>
            <a:rPr lang="es-MX" sz="800" kern="1200"/>
            <a:t>Tras una guerra civil que desgarró al país (1946-1947),  </a:t>
          </a:r>
          <a:r>
            <a:rPr lang="es-MX" sz="800" b="1" kern="1200"/>
            <a:t>Nehru</a:t>
          </a:r>
          <a:r>
            <a:rPr lang="es-MX" sz="800" kern="1200"/>
            <a:t> finalmente se  dio a la idea de la partición  reuniéndose en junio de 1947 la </a:t>
          </a:r>
          <a:r>
            <a:rPr lang="es-MX" sz="800" b="1" kern="1200"/>
            <a:t>Conferencia de Nueva Delhi </a:t>
          </a:r>
          <a:r>
            <a:rPr lang="es-MX" sz="800" kern="1200"/>
            <a:t>con </a:t>
          </a:r>
          <a:r>
            <a:rPr lang="es-MX" sz="800" b="1" kern="1200"/>
            <a:t>Jinnah</a:t>
          </a:r>
          <a:r>
            <a:rPr lang="es-MX" sz="800" kern="1200"/>
            <a:t> y </a:t>
          </a:r>
          <a:r>
            <a:rPr lang="es-MX" sz="800" b="1" kern="1200"/>
            <a:t>Lord Montubatten </a:t>
          </a:r>
          <a:r>
            <a:rPr lang="es-MX" sz="800" kern="1200"/>
            <a:t>en representación del gobierno de Londres.  El resultado fue el nacimiento de dos estados independientes el 15 de agosto de 1947: la </a:t>
          </a:r>
          <a:r>
            <a:rPr lang="es-MX" sz="800" b="1" kern="1200"/>
            <a:t>Unión India</a:t>
          </a:r>
          <a:r>
            <a:rPr lang="es-MX" sz="800" kern="1200"/>
            <a:t>, de mayoría hindú y dirigida por el Partido del Congreso de </a:t>
          </a:r>
          <a:r>
            <a:rPr lang="es-MX" sz="800" b="1" kern="1200"/>
            <a:t>Nehru</a:t>
          </a:r>
          <a:r>
            <a:rPr lang="es-MX" sz="800" kern="1200"/>
            <a:t> y </a:t>
          </a:r>
          <a:r>
            <a:rPr lang="es-MX" sz="800" b="1" kern="1200"/>
            <a:t>Pakistán</a:t>
          </a:r>
          <a:r>
            <a:rPr lang="es-MX" sz="800" kern="1200"/>
            <a:t>, de mayoría musulmana. Las transferencias de población que acompañaron esta partición se convirtieron en un brutal baño de sangre.</a:t>
          </a:r>
        </a:p>
      </dsp:txBody>
      <dsp:txXfrm>
        <a:off x="114841" y="1729"/>
        <a:ext cx="2888220" cy="3092795"/>
      </dsp:txXfrm>
    </dsp:sp>
    <dsp:sp modelId="{57000AA6-3BBC-4D5C-B5B2-9563E40671FA}">
      <dsp:nvSpPr>
        <dsp:cNvPr id="0" name=""/>
        <dsp:cNvSpPr/>
      </dsp:nvSpPr>
      <dsp:spPr>
        <a:xfrm>
          <a:off x="117565" y="3106839"/>
          <a:ext cx="2138660" cy="323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s-MX" sz="1000" b="1" kern="1200"/>
            <a:t>La India y su descolonización</a:t>
          </a:r>
        </a:p>
      </dsp:txBody>
      <dsp:txXfrm>
        <a:off x="117565" y="3106839"/>
        <a:ext cx="1506098" cy="323148"/>
      </dsp:txXfrm>
    </dsp:sp>
    <dsp:sp modelId="{A59EFECE-095F-442F-B396-3A5E0DC13E3C}">
      <dsp:nvSpPr>
        <dsp:cNvPr id="0" name=""/>
        <dsp:cNvSpPr/>
      </dsp:nvSpPr>
      <dsp:spPr>
        <a:xfrm>
          <a:off x="2782454" y="2800349"/>
          <a:ext cx="717050" cy="1051416"/>
        </a:xfrm>
        <a:prstGeom prst="ellipse">
          <a:avLst/>
        </a:prstGeom>
        <a:blipFill rotWithShape="0">
          <a:blip xmlns:r="http://schemas.openxmlformats.org/officeDocument/2006/relationships" r:embed="rId1"/>
          <a:stretch>
            <a:fillRect/>
          </a:stretch>
        </a:blip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B9A0F89-F7D9-4A4B-AC79-1812ED075797}">
      <dsp:nvSpPr>
        <dsp:cNvPr id="0" name=""/>
        <dsp:cNvSpPr/>
      </dsp:nvSpPr>
      <dsp:spPr>
        <a:xfrm>
          <a:off x="3871465" y="0"/>
          <a:ext cx="3245614" cy="4816152"/>
        </a:xfrm>
        <a:prstGeom prst="round2SameRect">
          <a:avLst>
            <a:gd name="adj1" fmla="val 8000"/>
            <a:gd name="adj2" fmla="val 0"/>
          </a:avLst>
        </a:prstGeom>
        <a:solidFill>
          <a:schemeClr val="bg1">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l" defTabSz="355600">
            <a:lnSpc>
              <a:spcPct val="90000"/>
            </a:lnSpc>
            <a:spcBef>
              <a:spcPct val="0"/>
            </a:spcBef>
            <a:spcAft>
              <a:spcPct val="15000"/>
            </a:spcAft>
            <a:buChar char="••"/>
          </a:pPr>
          <a:r>
            <a:rPr lang="es-MX" sz="800" kern="1200"/>
            <a:t>En 1947 India alcanzó su indenpendencia de la Corona Británcia bajo el liderazgo del Partido del Congreso dirigido por las clases altas y respaldado por la fuerza unificadora de Mahatma Gandhi</a:t>
          </a:r>
        </a:p>
        <a:p>
          <a:pPr marL="57150" lvl="1" indent="-57150" algn="l" defTabSz="355600">
            <a:lnSpc>
              <a:spcPct val="90000"/>
            </a:lnSpc>
            <a:spcBef>
              <a:spcPct val="0"/>
            </a:spcBef>
            <a:spcAft>
              <a:spcPct val="15000"/>
            </a:spcAft>
            <a:buChar char="••"/>
          </a:pPr>
          <a:r>
            <a:rPr lang="es-MX" sz="800" kern="1200"/>
            <a:t>Nehru, el nuevo líder del partido del Congreso, no introdujo reformas para mejorar las condiciones de vida de los campesinos. Sus reformas se orientaron al desarrollo de planes quinquenales tendientes a erradicar la pobreza con el apoyo del sector privado y la organización de cooperativas. Las únicas medidas radicales fueron nacionalizar las empresas de armas, los ferrocarriles, la energía atómica y la banca.</a:t>
          </a:r>
        </a:p>
        <a:p>
          <a:pPr marL="57150" lvl="1" indent="-57150" algn="l" defTabSz="355600">
            <a:lnSpc>
              <a:spcPct val="90000"/>
            </a:lnSpc>
            <a:spcBef>
              <a:spcPct val="0"/>
            </a:spcBef>
            <a:spcAft>
              <a:spcPct val="15000"/>
            </a:spcAft>
            <a:buChar char="••"/>
          </a:pPr>
          <a:r>
            <a:rPr lang="es-MX" sz="800" kern="1200"/>
            <a:t>Las  reformas  que introdujo el gobierno de Nehru  se orientaron a unificar los territorios bajo un gobierno centralista, tarea en extremo difícil en un país tan inmeso y variado como India. Sin embargo, no fue posible la unidad y se impuso el federalismo.</a:t>
          </a:r>
        </a:p>
        <a:p>
          <a:pPr marL="57150" lvl="1" indent="-57150" algn="l" defTabSz="355600">
            <a:lnSpc>
              <a:spcPct val="90000"/>
            </a:lnSpc>
            <a:spcBef>
              <a:spcPct val="0"/>
            </a:spcBef>
            <a:spcAft>
              <a:spcPct val="15000"/>
            </a:spcAft>
            <a:buChar char="••"/>
          </a:pPr>
          <a:r>
            <a:rPr lang="es-MX" sz="800" kern="1200"/>
            <a:t>Nehru también buscó desarrollar el país mediante reformas agrarias, pero fracasó debido a que los terratenientes se opusieron para defender sus intereses, por lo que estableció una economía planificada que controlaba la empresa privada y creó muchas instituciones del Estado.</a:t>
          </a:r>
        </a:p>
        <a:p>
          <a:pPr marL="57150" lvl="1" indent="-57150" algn="l" defTabSz="355600">
            <a:lnSpc>
              <a:spcPct val="90000"/>
            </a:lnSpc>
            <a:spcBef>
              <a:spcPct val="0"/>
            </a:spcBef>
            <a:spcAft>
              <a:spcPct val="15000"/>
            </a:spcAft>
            <a:buChar char="••"/>
          </a:pPr>
          <a:r>
            <a:rPr lang="es-MX" sz="800" kern="1200"/>
            <a:t>El gobierno del Nehru introdujo un modelo de sustitución de importaciones con altas barreras arancelarias que tenía el propósito de favorecer la industria nacional y protegerla de la competencia internacional. El plan quinquenal de 1951 destinó el 40% del presupuesto a la agricultura y dio prioiridad a la industrialización. Con esta medida se duplicó la producción de energía eléctrica y se triplicó la producción de la industria metalmecánica, de tal manera que entre 1950 y 1980 India figuró en la lista de los países en desarrollo. </a:t>
          </a:r>
        </a:p>
        <a:p>
          <a:pPr marL="57150" lvl="1" indent="-57150" algn="l" defTabSz="355600">
            <a:lnSpc>
              <a:spcPct val="90000"/>
            </a:lnSpc>
            <a:spcBef>
              <a:spcPct val="0"/>
            </a:spcBef>
            <a:spcAft>
              <a:spcPct val="15000"/>
            </a:spcAft>
            <a:buChar char="••"/>
          </a:pPr>
          <a:r>
            <a:rPr lang="es-MX" sz="800" kern="1200"/>
            <a:t>También hubo intento por ampliar la cobertura escolar, pero fracasó debido al impedimento para congregar niños y jóvenes de distintas castas en una misma escuela. </a:t>
          </a:r>
        </a:p>
        <a:p>
          <a:pPr marL="57150" lvl="1" indent="-57150" algn="l" defTabSz="355600">
            <a:lnSpc>
              <a:spcPct val="90000"/>
            </a:lnSpc>
            <a:spcBef>
              <a:spcPct val="0"/>
            </a:spcBef>
            <a:spcAft>
              <a:spcPct val="15000"/>
            </a:spcAft>
            <a:buChar char="••"/>
          </a:pPr>
          <a:r>
            <a:rPr lang="es-MX" sz="800" kern="1200"/>
            <a:t>Por otro lado se mantuvieron las diferencias ideológicas y religiosas entre musulmanes e hindúes, lo que condujo a disputas permanentes, incluso por posesiones territoriales, como ocurre con la reclamación que hacen India y Pakistán por la región de Cachemira.</a:t>
          </a:r>
        </a:p>
        <a:p>
          <a:pPr marL="57150" lvl="1" indent="-57150" algn="l" defTabSz="355600">
            <a:lnSpc>
              <a:spcPct val="90000"/>
            </a:lnSpc>
            <a:spcBef>
              <a:spcPct val="0"/>
            </a:spcBef>
            <a:spcAft>
              <a:spcPct val="15000"/>
            </a:spcAft>
            <a:buChar char="••"/>
          </a:pPr>
          <a:r>
            <a:rPr lang="es-MX" sz="800" kern="1200"/>
            <a:t>Al finalizar la década de los ochenta, India presentaba varios problemas; el sector público no era productivo debido a que la burocracia, por su gran tamaño, absorbía la mayor parte de los recursos del Estado, en el que además había una creciente corrupción. También se presentó una reducción en las exportaciones y se destinaron enormes recursos para pagar importacones, sobre todo de petróleo.  Esto hizo que se optara por estimular la inversión extranjera y la introducción de tecnología.</a:t>
          </a:r>
        </a:p>
        <a:p>
          <a:pPr marL="57150" lvl="1" indent="-57150" algn="l" defTabSz="311150">
            <a:lnSpc>
              <a:spcPct val="90000"/>
            </a:lnSpc>
            <a:spcBef>
              <a:spcPct val="0"/>
            </a:spcBef>
            <a:spcAft>
              <a:spcPct val="15000"/>
            </a:spcAft>
            <a:buChar char="••"/>
          </a:pPr>
          <a:endParaRPr lang="es-MX" sz="700" kern="1200"/>
        </a:p>
      </dsp:txBody>
      <dsp:txXfrm>
        <a:off x="3871465" y="0"/>
        <a:ext cx="3245614" cy="4816152"/>
      </dsp:txXfrm>
    </dsp:sp>
    <dsp:sp modelId="{E436A911-B21A-415C-8EBA-7A8AF4AC8808}">
      <dsp:nvSpPr>
        <dsp:cNvPr id="0" name=""/>
        <dsp:cNvSpPr/>
      </dsp:nvSpPr>
      <dsp:spPr>
        <a:xfrm>
          <a:off x="3854178" y="4635067"/>
          <a:ext cx="1906942" cy="2694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0" rIns="11430" bIns="0" numCol="1" spcCol="1270" anchor="ctr" anchorCtr="0">
          <a:noAutofit/>
        </a:bodyPr>
        <a:lstStyle/>
        <a:p>
          <a:pPr lvl="0" algn="ctr" defTabSz="400050">
            <a:lnSpc>
              <a:spcPct val="90000"/>
            </a:lnSpc>
            <a:spcBef>
              <a:spcPct val="0"/>
            </a:spcBef>
            <a:spcAft>
              <a:spcPct val="35000"/>
            </a:spcAft>
          </a:pPr>
          <a:r>
            <a:rPr lang="es-MX" sz="900" b="1" kern="1200"/>
            <a:t>India después de su independencia</a:t>
          </a:r>
        </a:p>
      </dsp:txBody>
      <dsp:txXfrm>
        <a:off x="3854178" y="4635067"/>
        <a:ext cx="1342917" cy="269479"/>
      </dsp:txXfrm>
    </dsp:sp>
    <dsp:sp modelId="{68D62DD1-05AB-406D-889E-7479D31136BC}">
      <dsp:nvSpPr>
        <dsp:cNvPr id="0" name=""/>
        <dsp:cNvSpPr/>
      </dsp:nvSpPr>
      <dsp:spPr>
        <a:xfrm>
          <a:off x="6077528" y="4822240"/>
          <a:ext cx="980218" cy="1042043"/>
        </a:xfrm>
        <a:prstGeom prst="ellipse">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7FA94E4-9AF4-4EBE-AE15-C121FC1B0C87}">
      <dsp:nvSpPr>
        <dsp:cNvPr id="0" name=""/>
        <dsp:cNvSpPr/>
      </dsp:nvSpPr>
      <dsp:spPr>
        <a:xfrm>
          <a:off x="0" y="4045344"/>
          <a:ext cx="3098573" cy="2170105"/>
        </a:xfrm>
        <a:prstGeom prst="round2SameRect">
          <a:avLst>
            <a:gd name="adj1" fmla="val 8000"/>
            <a:gd name="adj2" fmla="val 0"/>
          </a:avLst>
        </a:prstGeom>
        <a:solidFill>
          <a:schemeClr val="bg1">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l" defTabSz="355600">
            <a:lnSpc>
              <a:spcPct val="90000"/>
            </a:lnSpc>
            <a:spcBef>
              <a:spcPct val="0"/>
            </a:spcBef>
            <a:spcAft>
              <a:spcPct val="15000"/>
            </a:spcAft>
            <a:buChar char="••"/>
          </a:pPr>
          <a:r>
            <a:rPr lang="es-MX" sz="800" kern="1200"/>
            <a:t>Debemos actur con paciencia y simpatía con los británicos para lograr que nos acepten tal como somos. Con el arma de la verdad nunca debemos utilizar la violencia ni hacer sufrir a nuestros oponentes; al revés, tenemos que aceptar los golpes que nos pudieran dar para demostrarles que sólo ellos actúan de esta forma tan despreciable.</a:t>
          </a:r>
        </a:p>
        <a:p>
          <a:pPr marL="57150" lvl="1" indent="-57150" algn="l" defTabSz="355600">
            <a:lnSpc>
              <a:spcPct val="90000"/>
            </a:lnSpc>
            <a:spcBef>
              <a:spcPct val="0"/>
            </a:spcBef>
            <a:spcAft>
              <a:spcPct val="15000"/>
            </a:spcAft>
            <a:buChar char="••"/>
          </a:pPr>
          <a:r>
            <a:rPr lang="es-MX" sz="800" kern="1200"/>
            <a:t>Gandhi pensó que la única forma de alcanzar la independencia era prescindiendo de todas la cosas que habían traído los británicos. Rechazar los productos británicos,  no acudir a sus escuelas, entre otras medidas. Invitó a volver a las tareas del campo y hacer sus propios vestidos.</a:t>
          </a:r>
        </a:p>
        <a:p>
          <a:pPr marL="57150" lvl="1" indent="-57150" algn="l" defTabSz="355600">
            <a:lnSpc>
              <a:spcPct val="90000"/>
            </a:lnSpc>
            <a:spcBef>
              <a:spcPct val="0"/>
            </a:spcBef>
            <a:spcAft>
              <a:spcPct val="15000"/>
            </a:spcAft>
            <a:buChar char="••"/>
          </a:pPr>
          <a:r>
            <a:rPr lang="es-MX" sz="800" kern="1200"/>
            <a:t>En 1919 Gandhi convocó a una huelga, nadie debía trabajar y todos debían ayunar, como símbolo del sufrimiento ocasionado por los británicos. Esta medida ocasionó represión por parte de los británicos. </a:t>
          </a:r>
        </a:p>
        <a:p>
          <a:pPr marL="57150" lvl="1" indent="-57150" algn="l" defTabSz="355600">
            <a:lnSpc>
              <a:spcPct val="90000"/>
            </a:lnSpc>
            <a:spcBef>
              <a:spcPct val="0"/>
            </a:spcBef>
            <a:spcAft>
              <a:spcPct val="15000"/>
            </a:spcAft>
            <a:buChar char="••"/>
          </a:pPr>
          <a:r>
            <a:rPr lang="es-MX" sz="800" kern="1200"/>
            <a:t>Gandhi propuso negarse a obedecer la leyes británcas injustas, como el impuesto a la sal. Por eso organizó la marcha de la sal e invitaba a las personas a no pagar el impuesto y a usar el arma de la verdad, desobedecer a los británicos sin utilizar la violencia</a:t>
          </a:r>
        </a:p>
        <a:p>
          <a:pPr marL="57150" lvl="1" indent="-57150" algn="l" defTabSz="355600">
            <a:lnSpc>
              <a:spcPct val="90000"/>
            </a:lnSpc>
            <a:spcBef>
              <a:spcPct val="0"/>
            </a:spcBef>
            <a:spcAft>
              <a:spcPct val="15000"/>
            </a:spcAft>
            <a:buChar char="••"/>
          </a:pPr>
          <a:endParaRPr lang="es-MX" sz="800" kern="1200"/>
        </a:p>
      </dsp:txBody>
      <dsp:txXfrm>
        <a:off x="0" y="4045344"/>
        <a:ext cx="3098573" cy="2170105"/>
      </dsp:txXfrm>
    </dsp:sp>
    <dsp:sp modelId="{AEEBEB82-2199-4E95-BB0E-DF19F9BB3658}">
      <dsp:nvSpPr>
        <dsp:cNvPr id="0" name=""/>
        <dsp:cNvSpPr/>
      </dsp:nvSpPr>
      <dsp:spPr>
        <a:xfrm>
          <a:off x="142289" y="6211167"/>
          <a:ext cx="1049791" cy="38890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s-MX" sz="1000" b="1" kern="1200"/>
            <a:t>EL ARMA DE LA VERDAD</a:t>
          </a:r>
        </a:p>
      </dsp:txBody>
      <dsp:txXfrm>
        <a:off x="142289" y="6211167"/>
        <a:ext cx="739290" cy="388909"/>
      </dsp:txXfrm>
    </dsp:sp>
    <dsp:sp modelId="{F2E67845-6873-4A49-84C5-17F649827027}">
      <dsp:nvSpPr>
        <dsp:cNvPr id="0" name=""/>
        <dsp:cNvSpPr/>
      </dsp:nvSpPr>
      <dsp:spPr>
        <a:xfrm>
          <a:off x="1172310" y="6180228"/>
          <a:ext cx="741915" cy="655522"/>
        </a:xfrm>
        <a:prstGeom prst="ellipse">
          <a:avLst/>
        </a:prstGeom>
        <a:blipFill rotWithShape="0">
          <a:blip xmlns:r="http://schemas.openxmlformats.org/officeDocument/2006/relationships" r:embed="rId2">
            <a:grayscl/>
          </a:blip>
          <a:stretch>
            <a:fillRect/>
          </a:stretch>
        </a:blip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54</Words>
  <Characters>301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8</cp:revision>
  <cp:lastPrinted>2013-04-15T14:45:00Z</cp:lastPrinted>
  <dcterms:created xsi:type="dcterms:W3CDTF">2013-04-15T00:50:00Z</dcterms:created>
  <dcterms:modified xsi:type="dcterms:W3CDTF">2013-04-15T14:46:00Z</dcterms:modified>
</cp:coreProperties>
</file>