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8"/>
        <w:gridCol w:w="2210"/>
        <w:gridCol w:w="1749"/>
        <w:gridCol w:w="14"/>
        <w:gridCol w:w="836"/>
        <w:gridCol w:w="978"/>
        <w:gridCol w:w="113"/>
        <w:gridCol w:w="179"/>
        <w:gridCol w:w="485"/>
        <w:gridCol w:w="1327"/>
        <w:gridCol w:w="700"/>
        <w:gridCol w:w="34"/>
        <w:gridCol w:w="79"/>
        <w:gridCol w:w="1497"/>
        <w:gridCol w:w="2835"/>
      </w:tblGrid>
      <w:tr w:rsidR="002F7950" w:rsidRPr="007158FE" w:rsidTr="00C568C8">
        <w:trPr>
          <w:trHeight w:val="530"/>
        </w:trPr>
        <w:tc>
          <w:tcPr>
            <w:tcW w:w="1181" w:type="pct"/>
            <w:gridSpan w:val="3"/>
            <w:vAlign w:val="center"/>
          </w:tcPr>
          <w:p w:rsidR="002F7950" w:rsidRPr="007158FE" w:rsidRDefault="002F7950" w:rsidP="002D630B">
            <w:pPr>
              <w:rPr>
                <w:rStyle w:val="nfasis"/>
                <w:rFonts w:ascii="Arial" w:hAnsi="Arial" w:cs="Arial"/>
                <w:b/>
                <w:i w:val="0"/>
                <w:sz w:val="22"/>
                <w:szCs w:val="22"/>
                <w:lang w:val="es-ES_tradnl"/>
              </w:rPr>
            </w:pPr>
            <w:bookmarkStart w:id="0" w:name="_GoBack"/>
            <w:bookmarkEnd w:id="0"/>
            <w:r w:rsidRPr="007158FE">
              <w:rPr>
                <w:rStyle w:val="nfasis"/>
                <w:rFonts w:ascii="Arial" w:hAnsi="Arial" w:cs="Arial"/>
                <w:b/>
                <w:i w:val="0"/>
                <w:sz w:val="22"/>
                <w:szCs w:val="22"/>
                <w:lang w:val="es-ES_tradnl"/>
              </w:rPr>
              <w:t>PERIODO:</w:t>
            </w:r>
            <w:r w:rsidR="00166FCA">
              <w:rPr>
                <w:rStyle w:val="nfasis"/>
                <w:rFonts w:ascii="Arial" w:hAnsi="Arial" w:cs="Arial"/>
                <w:b/>
                <w:i w:val="0"/>
                <w:sz w:val="22"/>
                <w:szCs w:val="22"/>
                <w:lang w:val="es-ES_tradnl"/>
              </w:rPr>
              <w:t xml:space="preserve"> I</w:t>
            </w:r>
          </w:p>
        </w:tc>
        <w:tc>
          <w:tcPr>
            <w:tcW w:w="622" w:type="pct"/>
            <w:gridSpan w:val="2"/>
            <w:tcBorders>
              <w:right w:val="single" w:sz="4" w:space="0" w:color="auto"/>
            </w:tcBorders>
            <w:vAlign w:val="center"/>
          </w:tcPr>
          <w:p w:rsidR="002F7950" w:rsidRPr="007158FE" w:rsidRDefault="002F7950" w:rsidP="00E2389C">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GRADO:</w:t>
            </w:r>
            <w:r w:rsidR="00166FCA">
              <w:rPr>
                <w:rStyle w:val="nfasis"/>
                <w:rFonts w:ascii="Arial" w:hAnsi="Arial" w:cs="Arial"/>
                <w:b/>
                <w:i w:val="0"/>
                <w:sz w:val="22"/>
                <w:szCs w:val="22"/>
                <w:lang w:val="es-ES_tradnl"/>
              </w:rPr>
              <w:t xml:space="preserve"> 11°</w:t>
            </w:r>
          </w:p>
        </w:tc>
        <w:tc>
          <w:tcPr>
            <w:tcW w:w="680" w:type="pct"/>
            <w:gridSpan w:val="3"/>
            <w:tcBorders>
              <w:right w:val="single" w:sz="4" w:space="0" w:color="auto"/>
            </w:tcBorders>
            <w:vAlign w:val="center"/>
          </w:tcPr>
          <w:p w:rsidR="002F7950" w:rsidRPr="007158FE" w:rsidRDefault="002F7950" w:rsidP="00E2389C">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IHS:</w:t>
            </w:r>
            <w:r w:rsidR="00166FCA">
              <w:rPr>
                <w:rStyle w:val="nfasis"/>
                <w:rFonts w:ascii="Arial" w:hAnsi="Arial" w:cs="Arial"/>
                <w:b/>
                <w:i w:val="0"/>
                <w:sz w:val="22"/>
                <w:szCs w:val="22"/>
                <w:lang w:val="es-ES_tradnl"/>
              </w:rPr>
              <w:t xml:space="preserve"> 2</w:t>
            </w:r>
          </w:p>
        </w:tc>
        <w:tc>
          <w:tcPr>
            <w:tcW w:w="989" w:type="pct"/>
            <w:gridSpan w:val="6"/>
            <w:tcBorders>
              <w:left w:val="single" w:sz="4" w:space="0" w:color="auto"/>
              <w:right w:val="single" w:sz="4" w:space="0" w:color="auto"/>
            </w:tcBorders>
            <w:vAlign w:val="center"/>
          </w:tcPr>
          <w:p w:rsidR="002F7950" w:rsidRPr="007158FE" w:rsidRDefault="002F7950" w:rsidP="00560A56">
            <w:pPr>
              <w:ind w:left="10"/>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FECHA:</w:t>
            </w:r>
            <w:r w:rsidR="00166FCA">
              <w:rPr>
                <w:rStyle w:val="nfasis"/>
                <w:rFonts w:ascii="Arial" w:hAnsi="Arial" w:cs="Arial"/>
                <w:b/>
                <w:i w:val="0"/>
                <w:sz w:val="22"/>
                <w:szCs w:val="22"/>
                <w:lang w:val="es-ES_tradnl"/>
              </w:rPr>
              <w:t xml:space="preserve"> Enero </w:t>
            </w:r>
            <w:r w:rsidR="004E1229">
              <w:rPr>
                <w:rStyle w:val="nfasis"/>
                <w:rFonts w:ascii="Arial" w:hAnsi="Arial" w:cs="Arial"/>
                <w:b/>
                <w:i w:val="0"/>
                <w:sz w:val="22"/>
                <w:szCs w:val="22"/>
                <w:lang w:val="es-ES_tradnl"/>
              </w:rPr>
              <w:t>13 – Abril 4 de 2014</w:t>
            </w:r>
          </w:p>
        </w:tc>
        <w:tc>
          <w:tcPr>
            <w:tcW w:w="1529" w:type="pct"/>
            <w:gridSpan w:val="2"/>
            <w:tcBorders>
              <w:left w:val="single" w:sz="4" w:space="0" w:color="auto"/>
            </w:tcBorders>
            <w:vAlign w:val="center"/>
          </w:tcPr>
          <w:p w:rsidR="002F7950" w:rsidRPr="007158FE" w:rsidRDefault="002F7950" w:rsidP="002D630B">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ÁREA:</w:t>
            </w:r>
            <w:r w:rsidR="002D630B">
              <w:rPr>
                <w:rStyle w:val="nfasis"/>
                <w:rFonts w:ascii="Arial" w:hAnsi="Arial" w:cs="Arial"/>
                <w:b/>
                <w:i w:val="0"/>
                <w:sz w:val="22"/>
                <w:szCs w:val="22"/>
                <w:lang w:val="es-ES_tradnl"/>
              </w:rPr>
              <w:t xml:space="preserve"> </w:t>
            </w:r>
            <w:r w:rsidR="00166FCA">
              <w:rPr>
                <w:rStyle w:val="nfasis"/>
                <w:rFonts w:ascii="Arial" w:hAnsi="Arial" w:cs="Arial"/>
                <w:b/>
                <w:i w:val="0"/>
                <w:sz w:val="22"/>
                <w:szCs w:val="22"/>
                <w:lang w:val="es-ES_tradnl"/>
              </w:rPr>
              <w:t>Ciencias Políticas y Económicas</w:t>
            </w:r>
          </w:p>
        </w:tc>
      </w:tr>
      <w:tr w:rsidR="002F7950" w:rsidRPr="007158FE" w:rsidTr="00C568C8">
        <w:trPr>
          <w:trHeight w:val="540"/>
        </w:trPr>
        <w:tc>
          <w:tcPr>
            <w:tcW w:w="2443" w:type="pct"/>
            <w:gridSpan w:val="7"/>
            <w:tcBorders>
              <w:right w:val="single" w:sz="4" w:space="0" w:color="auto"/>
            </w:tcBorders>
            <w:vAlign w:val="center"/>
          </w:tcPr>
          <w:p w:rsidR="002F7950" w:rsidRPr="007158FE" w:rsidRDefault="002F7950" w:rsidP="00E2389C">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ASIGNATURA:</w:t>
            </w:r>
            <w:r w:rsidR="00F36A71">
              <w:rPr>
                <w:rStyle w:val="nfasis"/>
                <w:rFonts w:ascii="Arial" w:hAnsi="Arial" w:cs="Arial"/>
                <w:b/>
                <w:i w:val="0"/>
                <w:sz w:val="22"/>
                <w:szCs w:val="22"/>
                <w:lang w:val="es-ES_tradnl"/>
              </w:rPr>
              <w:t xml:space="preserve"> Economías y Ciencias Políticas </w:t>
            </w:r>
          </w:p>
        </w:tc>
        <w:tc>
          <w:tcPr>
            <w:tcW w:w="2557" w:type="pct"/>
            <w:gridSpan w:val="9"/>
            <w:tcBorders>
              <w:left w:val="single" w:sz="4" w:space="0" w:color="auto"/>
            </w:tcBorders>
            <w:vAlign w:val="center"/>
          </w:tcPr>
          <w:p w:rsidR="002F7950" w:rsidRPr="007158FE" w:rsidRDefault="002F7950" w:rsidP="002D630B">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 xml:space="preserve">DOCENTE: </w:t>
            </w:r>
            <w:r w:rsidR="00F36A71">
              <w:rPr>
                <w:rStyle w:val="nfasis"/>
                <w:rFonts w:ascii="Arial" w:hAnsi="Arial" w:cs="Arial"/>
                <w:b/>
                <w:i w:val="0"/>
                <w:sz w:val="22"/>
                <w:szCs w:val="22"/>
                <w:lang w:val="es-ES_tradnl"/>
              </w:rPr>
              <w:t>Cristina Andrea Henao Monsalve</w:t>
            </w:r>
          </w:p>
        </w:tc>
      </w:tr>
      <w:tr w:rsidR="007158FE" w:rsidRPr="00A45EF6" w:rsidTr="00C568C8">
        <w:trPr>
          <w:cantSplit/>
          <w:trHeight w:val="1134"/>
        </w:trPr>
        <w:tc>
          <w:tcPr>
            <w:tcW w:w="402" w:type="pct"/>
            <w:gridSpan w:val="2"/>
            <w:tcBorders>
              <w:right w:val="single" w:sz="4" w:space="0" w:color="auto"/>
            </w:tcBorders>
            <w:textDirection w:val="btLr"/>
            <w:vAlign w:val="center"/>
          </w:tcPr>
          <w:p w:rsidR="00320D88" w:rsidRPr="00A45EF6" w:rsidRDefault="00320D88" w:rsidP="002D630B">
            <w:pPr>
              <w:ind w:left="113" w:right="113"/>
              <w:jc w:val="center"/>
              <w:rPr>
                <w:rStyle w:val="nfasis"/>
                <w:rFonts w:ascii="Arial" w:hAnsi="Arial" w:cs="Arial"/>
                <w:b/>
                <w:i w:val="0"/>
                <w:sz w:val="22"/>
                <w:szCs w:val="22"/>
                <w:lang w:val="es-ES_tradnl"/>
              </w:rPr>
            </w:pPr>
            <w:r w:rsidRPr="00A45EF6">
              <w:rPr>
                <w:rStyle w:val="nfasis"/>
                <w:rFonts w:ascii="Arial" w:hAnsi="Arial" w:cs="Arial"/>
                <w:b/>
                <w:i w:val="0"/>
                <w:sz w:val="22"/>
                <w:szCs w:val="22"/>
                <w:lang w:val="es-ES_tradnl"/>
              </w:rPr>
              <w:t>ESTANDARES</w:t>
            </w:r>
          </w:p>
        </w:tc>
        <w:tc>
          <w:tcPr>
            <w:tcW w:w="1396" w:type="pct"/>
            <w:gridSpan w:val="2"/>
            <w:tcBorders>
              <w:left w:val="single" w:sz="4" w:space="0" w:color="auto"/>
            </w:tcBorders>
            <w:vAlign w:val="center"/>
          </w:tcPr>
          <w:p w:rsidR="00320D88" w:rsidRPr="005C05A6" w:rsidRDefault="00F36A71" w:rsidP="005C05A6">
            <w:pPr>
              <w:pStyle w:val="Prrafodelista"/>
              <w:numPr>
                <w:ilvl w:val="0"/>
                <w:numId w:val="9"/>
              </w:numPr>
              <w:ind w:left="317"/>
              <w:jc w:val="center"/>
              <w:rPr>
                <w:rFonts w:ascii="Arial" w:eastAsia="Calibri" w:hAnsi="Arial" w:cs="Arial"/>
                <w:b/>
                <w:color w:val="1F1410"/>
                <w:sz w:val="22"/>
                <w:szCs w:val="22"/>
                <w:lang w:val="es-MX" w:eastAsia="en-US"/>
              </w:rPr>
            </w:pPr>
            <w:r w:rsidRPr="005C05A6">
              <w:rPr>
                <w:rFonts w:ascii="Arial" w:eastAsia="Calibri" w:hAnsi="Arial" w:cs="Arial"/>
                <w:b/>
                <w:color w:val="1F1410"/>
                <w:sz w:val="22"/>
                <w:szCs w:val="22"/>
                <w:lang w:val="es-MX" w:eastAsia="en-US"/>
              </w:rPr>
              <w:t>Comprendo que el ejercicio político es el resultado por resolver conflictos y tensiones que surgen en las relaciones de poder entre los Estados y en el interior de ellos mismos</w:t>
            </w:r>
          </w:p>
          <w:p w:rsidR="00F36A71" w:rsidRPr="005C05A6" w:rsidRDefault="00A45EF6" w:rsidP="005C05A6">
            <w:pPr>
              <w:pStyle w:val="Prrafodelista"/>
              <w:numPr>
                <w:ilvl w:val="0"/>
                <w:numId w:val="9"/>
              </w:numPr>
              <w:ind w:left="317"/>
              <w:jc w:val="center"/>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 xml:space="preserve">Realizo investigaciones como lo hacen los científicos sociales: diseños </w:t>
            </w:r>
            <w:commentRangeStart w:id="1"/>
            <w:r w:rsidRPr="005C05A6">
              <w:rPr>
                <w:rStyle w:val="nfasis"/>
                <w:rFonts w:ascii="Arial" w:hAnsi="Arial" w:cs="Arial"/>
                <w:b/>
                <w:i w:val="0"/>
                <w:sz w:val="22"/>
                <w:szCs w:val="22"/>
                <w:lang w:val="es-ES_tradnl"/>
              </w:rPr>
              <w:t>proyectos</w:t>
            </w:r>
            <w:commentRangeEnd w:id="1"/>
            <w:r>
              <w:rPr>
                <w:rStyle w:val="Refdecomentario"/>
              </w:rPr>
              <w:commentReference w:id="1"/>
            </w:r>
          </w:p>
          <w:p w:rsidR="00320D88" w:rsidRPr="005C05A6" w:rsidRDefault="002D630B" w:rsidP="005C05A6">
            <w:pPr>
              <w:pStyle w:val="Prrafodelista"/>
              <w:numPr>
                <w:ilvl w:val="0"/>
                <w:numId w:val="9"/>
              </w:numPr>
              <w:ind w:left="317"/>
              <w:jc w:val="center"/>
              <w:rPr>
                <w:rStyle w:val="nfasis"/>
                <w:rFonts w:ascii="Arial" w:hAnsi="Arial" w:cs="Arial"/>
                <w:b/>
                <w:i w:val="0"/>
                <w:sz w:val="22"/>
                <w:szCs w:val="22"/>
                <w:lang w:val="es-ES_tradnl"/>
              </w:rPr>
            </w:pPr>
            <w:r w:rsidRPr="005C05A6">
              <w:rPr>
                <w:rFonts w:ascii="Arial" w:eastAsia="Calibri" w:hAnsi="Arial" w:cs="Arial"/>
                <w:b/>
                <w:color w:val="1F1410"/>
                <w:sz w:val="22"/>
                <w:szCs w:val="22"/>
                <w:lang w:val="es-MX" w:eastAsia="en-US"/>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p w:rsidR="00320D88" w:rsidRPr="00A45EF6" w:rsidRDefault="00320D88" w:rsidP="002D630B">
            <w:pPr>
              <w:jc w:val="center"/>
              <w:rPr>
                <w:rStyle w:val="nfasis"/>
                <w:rFonts w:ascii="Arial" w:hAnsi="Arial" w:cs="Arial"/>
                <w:b/>
                <w:i w:val="0"/>
                <w:sz w:val="22"/>
                <w:szCs w:val="22"/>
                <w:lang w:val="es-ES_tradnl"/>
              </w:rPr>
            </w:pPr>
          </w:p>
        </w:tc>
        <w:tc>
          <w:tcPr>
            <w:tcW w:w="300" w:type="pct"/>
            <w:gridSpan w:val="2"/>
            <w:tcBorders>
              <w:right w:val="single" w:sz="4" w:space="0" w:color="auto"/>
            </w:tcBorders>
            <w:textDirection w:val="btLr"/>
            <w:vAlign w:val="center"/>
          </w:tcPr>
          <w:p w:rsidR="00320D88" w:rsidRPr="00A45EF6" w:rsidRDefault="00320D88" w:rsidP="00E2389C">
            <w:pPr>
              <w:ind w:left="113" w:right="113"/>
              <w:jc w:val="center"/>
              <w:rPr>
                <w:rStyle w:val="nfasis"/>
                <w:rFonts w:ascii="Arial" w:hAnsi="Arial" w:cs="Arial"/>
                <w:b/>
                <w:i w:val="0"/>
                <w:sz w:val="22"/>
                <w:szCs w:val="22"/>
                <w:lang w:val="es-ES_tradnl"/>
              </w:rPr>
            </w:pPr>
            <w:r w:rsidRPr="00A45EF6">
              <w:rPr>
                <w:rStyle w:val="nfasis"/>
                <w:rFonts w:ascii="Arial" w:hAnsi="Arial" w:cs="Arial"/>
                <w:b/>
                <w:i w:val="0"/>
                <w:sz w:val="22"/>
                <w:szCs w:val="22"/>
                <w:lang w:val="es-ES_tradnl"/>
              </w:rPr>
              <w:t>COMPETENCIAS</w:t>
            </w:r>
          </w:p>
        </w:tc>
        <w:tc>
          <w:tcPr>
            <w:tcW w:w="1087" w:type="pct"/>
            <w:gridSpan w:val="5"/>
            <w:tcBorders>
              <w:left w:val="single" w:sz="4" w:space="0" w:color="auto"/>
            </w:tcBorders>
            <w:vAlign w:val="center"/>
          </w:tcPr>
          <w:p w:rsidR="00A45EF6" w:rsidRPr="005C05A6" w:rsidRDefault="00A45EF6" w:rsidP="005C05A6">
            <w:pPr>
              <w:pStyle w:val="Prrafodelista"/>
              <w:numPr>
                <w:ilvl w:val="0"/>
                <w:numId w:val="8"/>
              </w:numPr>
              <w:ind w:left="473"/>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Explicar causas y consecuencias del enfrentamiento entre los partidos liberal y conservador durante el siglo XIX y XX</w:t>
            </w:r>
          </w:p>
          <w:p w:rsidR="002A3568" w:rsidRPr="005C05A6" w:rsidRDefault="00FA33A9" w:rsidP="005C05A6">
            <w:pPr>
              <w:pStyle w:val="Prrafodelista"/>
              <w:numPr>
                <w:ilvl w:val="0"/>
                <w:numId w:val="8"/>
              </w:numPr>
              <w:ind w:left="473"/>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Explicar gráficos relacionados co</w:t>
            </w:r>
            <w:r w:rsidR="002A3568" w:rsidRPr="005C05A6">
              <w:rPr>
                <w:rStyle w:val="nfasis"/>
                <w:rFonts w:ascii="Arial" w:hAnsi="Arial" w:cs="Arial"/>
                <w:b/>
                <w:i w:val="0"/>
                <w:sz w:val="22"/>
                <w:szCs w:val="22"/>
                <w:lang w:val="es-ES_tradnl"/>
              </w:rPr>
              <w:t>n Producto Interno Bruto (PIB),</w:t>
            </w:r>
          </w:p>
          <w:p w:rsidR="00FA33A9" w:rsidRPr="002A3568" w:rsidRDefault="00927697" w:rsidP="005C05A6">
            <w:pPr>
              <w:pStyle w:val="Prrafodelista"/>
              <w:numPr>
                <w:ilvl w:val="0"/>
                <w:numId w:val="8"/>
              </w:numPr>
              <w:ind w:left="473"/>
              <w:rPr>
                <w:rStyle w:val="nfasis"/>
                <w:rFonts w:ascii="Arial" w:hAnsi="Arial" w:cs="Arial"/>
                <w:i w:val="0"/>
                <w:sz w:val="22"/>
                <w:szCs w:val="22"/>
                <w:lang w:val="es-ES_tradnl"/>
              </w:rPr>
            </w:pPr>
            <w:r w:rsidRPr="005C05A6">
              <w:rPr>
                <w:rStyle w:val="nfasis"/>
                <w:rFonts w:ascii="Arial" w:hAnsi="Arial" w:cs="Arial"/>
                <w:b/>
                <w:i w:val="0"/>
                <w:sz w:val="22"/>
                <w:szCs w:val="22"/>
                <w:lang w:val="es-ES_tradnl"/>
              </w:rPr>
              <w:t xml:space="preserve">Enumerar las causa y consecuencias para una familia latinoamericana  de la </w:t>
            </w:r>
            <w:commentRangeStart w:id="2"/>
            <w:r w:rsidR="00FA33A9" w:rsidRPr="005C05A6">
              <w:rPr>
                <w:rStyle w:val="nfasis"/>
                <w:rFonts w:ascii="Arial" w:hAnsi="Arial" w:cs="Arial"/>
                <w:b/>
                <w:i w:val="0"/>
                <w:sz w:val="22"/>
                <w:szCs w:val="22"/>
                <w:lang w:val="es-ES_tradnl"/>
              </w:rPr>
              <w:t>inflación</w:t>
            </w:r>
            <w:commentRangeEnd w:id="2"/>
            <w:r w:rsidRPr="005C05A6">
              <w:rPr>
                <w:rStyle w:val="Refdecomentario"/>
                <w:b/>
              </w:rPr>
              <w:commentReference w:id="2"/>
            </w:r>
          </w:p>
          <w:p w:rsidR="00FA33A9" w:rsidRPr="002D630B" w:rsidRDefault="00FA33A9" w:rsidP="002D630B">
            <w:pPr>
              <w:jc w:val="center"/>
              <w:rPr>
                <w:rStyle w:val="nfasis"/>
                <w:rFonts w:ascii="Arial" w:hAnsi="Arial" w:cs="Arial"/>
                <w:i w:val="0"/>
                <w:sz w:val="22"/>
                <w:szCs w:val="22"/>
                <w:lang w:val="es-ES_tradnl"/>
              </w:rPr>
            </w:pPr>
          </w:p>
        </w:tc>
        <w:tc>
          <w:tcPr>
            <w:tcW w:w="259" w:type="pct"/>
            <w:gridSpan w:val="2"/>
            <w:tcBorders>
              <w:right w:val="single" w:sz="4" w:space="0" w:color="auto"/>
            </w:tcBorders>
            <w:textDirection w:val="btLr"/>
            <w:vAlign w:val="center"/>
          </w:tcPr>
          <w:p w:rsidR="00320D88" w:rsidRPr="00A45EF6" w:rsidRDefault="00320D88" w:rsidP="00E2389C">
            <w:pPr>
              <w:ind w:left="113" w:right="113"/>
              <w:jc w:val="center"/>
              <w:rPr>
                <w:rStyle w:val="nfasis"/>
                <w:rFonts w:ascii="Arial" w:hAnsi="Arial" w:cs="Arial"/>
                <w:b/>
                <w:i w:val="0"/>
                <w:sz w:val="22"/>
                <w:szCs w:val="22"/>
                <w:lang w:val="es-ES_tradnl"/>
              </w:rPr>
            </w:pPr>
            <w:r w:rsidRPr="00A45EF6">
              <w:rPr>
                <w:rStyle w:val="nfasis"/>
                <w:rFonts w:ascii="Arial" w:hAnsi="Arial" w:cs="Arial"/>
                <w:b/>
                <w:i w:val="0"/>
                <w:sz w:val="22"/>
                <w:szCs w:val="22"/>
                <w:lang w:val="es-ES_tradnl"/>
              </w:rPr>
              <w:t>DESEMPEÑOS</w:t>
            </w:r>
          </w:p>
        </w:tc>
        <w:tc>
          <w:tcPr>
            <w:tcW w:w="1557" w:type="pct"/>
            <w:gridSpan w:val="3"/>
            <w:tcBorders>
              <w:left w:val="single" w:sz="4" w:space="0" w:color="auto"/>
            </w:tcBorders>
            <w:vAlign w:val="center"/>
          </w:tcPr>
          <w:p w:rsidR="007158FE" w:rsidRPr="002A3568" w:rsidRDefault="00FA33A9" w:rsidP="002A3568">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Desarrolla </w:t>
            </w:r>
            <w:commentRangeStart w:id="3"/>
            <w:r w:rsidRPr="002A3568">
              <w:rPr>
                <w:rStyle w:val="nfasis"/>
                <w:rFonts w:ascii="Arial" w:hAnsi="Arial" w:cs="Arial"/>
                <w:i w:val="0"/>
                <w:sz w:val="22"/>
                <w:szCs w:val="22"/>
                <w:lang w:val="es-ES_tradnl"/>
              </w:rPr>
              <w:t>investigaciones</w:t>
            </w:r>
            <w:commentRangeEnd w:id="3"/>
            <w:r w:rsidR="00E35E97" w:rsidRPr="002A3568">
              <w:rPr>
                <w:rStyle w:val="Refdecomentario"/>
              </w:rPr>
              <w:commentReference w:id="3"/>
            </w:r>
          </w:p>
          <w:p w:rsidR="00FA33A9" w:rsidRPr="002A3568" w:rsidRDefault="00FA33A9" w:rsidP="002A3568">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Explica el origen del régimen </w:t>
            </w:r>
            <w:commentRangeStart w:id="4"/>
            <w:r w:rsidRPr="002A3568">
              <w:rPr>
                <w:rStyle w:val="nfasis"/>
                <w:rFonts w:ascii="Arial" w:hAnsi="Arial" w:cs="Arial"/>
                <w:i w:val="0"/>
                <w:sz w:val="22"/>
                <w:szCs w:val="22"/>
                <w:lang w:val="es-ES_tradnl"/>
              </w:rPr>
              <w:t>bipartidista</w:t>
            </w:r>
            <w:commentRangeEnd w:id="4"/>
            <w:r w:rsidRPr="002A3568">
              <w:rPr>
                <w:rStyle w:val="Refdecomentario"/>
              </w:rPr>
              <w:commentReference w:id="4"/>
            </w:r>
          </w:p>
          <w:p w:rsidR="00FA33A9" w:rsidRPr="002A3568" w:rsidRDefault="00FA33A9" w:rsidP="002A3568">
            <w:pPr>
              <w:pStyle w:val="Prrafodelista"/>
              <w:numPr>
                <w:ilvl w:val="0"/>
                <w:numId w:val="4"/>
              </w:numPr>
              <w:autoSpaceDE w:val="0"/>
              <w:autoSpaceDN w:val="0"/>
              <w:adjustRightInd w:val="0"/>
              <w:jc w:val="both"/>
              <w:rPr>
                <w:rFonts w:ascii="Arial" w:eastAsia="Calibri" w:hAnsi="Arial" w:cs="Arial"/>
                <w:color w:val="1F1410"/>
                <w:sz w:val="22"/>
                <w:szCs w:val="22"/>
                <w:lang w:val="es-MX" w:eastAsia="en-US"/>
              </w:rPr>
            </w:pPr>
            <w:r w:rsidRPr="002A3568">
              <w:rPr>
                <w:rFonts w:ascii="Arial" w:eastAsia="Calibri" w:hAnsi="Arial" w:cs="Arial"/>
                <w:color w:val="1F1410"/>
                <w:sz w:val="22"/>
                <w:szCs w:val="22"/>
                <w:lang w:val="es-MX" w:eastAsia="en-US"/>
              </w:rPr>
              <w:t>Explica algunas consecuencias de la crisis del bipartidismo.</w:t>
            </w:r>
          </w:p>
          <w:p w:rsidR="00FA33A9" w:rsidRPr="002A3568" w:rsidRDefault="00FA33A9" w:rsidP="002A3568">
            <w:pPr>
              <w:pStyle w:val="Prrafodelista"/>
              <w:numPr>
                <w:ilvl w:val="0"/>
                <w:numId w:val="4"/>
              </w:numPr>
              <w:jc w:val="both"/>
              <w:rPr>
                <w:rFonts w:ascii="Arial" w:hAnsi="Arial" w:cs="Arial"/>
                <w:iCs/>
                <w:sz w:val="22"/>
                <w:szCs w:val="22"/>
                <w:lang w:val="es-ES_tradnl"/>
              </w:rPr>
            </w:pPr>
            <w:r w:rsidRPr="002A3568">
              <w:rPr>
                <w:rFonts w:ascii="Arial" w:eastAsia="Calibri" w:hAnsi="Arial" w:cs="Arial"/>
                <w:color w:val="1F1410"/>
                <w:sz w:val="22"/>
                <w:szCs w:val="22"/>
                <w:lang w:val="es-MX" w:eastAsia="en-US"/>
              </w:rPr>
              <w:t>Expresa interés por el área al participar activamente de las actividades propuestas</w:t>
            </w:r>
          </w:p>
          <w:p w:rsidR="00E35E97" w:rsidRPr="002A3568" w:rsidRDefault="00FA33A9" w:rsidP="002A3568">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Identifica la relación existente entre el PIB, Renta Nacional y demanda </w:t>
            </w:r>
            <w:commentRangeStart w:id="5"/>
            <w:r w:rsidRPr="002A3568">
              <w:rPr>
                <w:rStyle w:val="nfasis"/>
                <w:rFonts w:ascii="Arial" w:hAnsi="Arial" w:cs="Arial"/>
                <w:i w:val="0"/>
                <w:sz w:val="22"/>
                <w:szCs w:val="22"/>
                <w:lang w:val="es-ES_tradnl"/>
              </w:rPr>
              <w:t>agregada</w:t>
            </w:r>
            <w:commentRangeEnd w:id="5"/>
            <w:r w:rsidRPr="002A3568">
              <w:rPr>
                <w:rStyle w:val="Refdecomentario"/>
              </w:rPr>
              <w:commentReference w:id="5"/>
            </w:r>
          </w:p>
          <w:p w:rsidR="00FA33A9" w:rsidRPr="001F787D" w:rsidRDefault="00E35E97" w:rsidP="001F787D">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 Examina los efectos que tiene la inflación en la vida de las </w:t>
            </w:r>
            <w:commentRangeStart w:id="6"/>
            <w:r w:rsidRPr="002A3568">
              <w:rPr>
                <w:rStyle w:val="nfasis"/>
                <w:rFonts w:ascii="Arial" w:hAnsi="Arial" w:cs="Arial"/>
                <w:i w:val="0"/>
                <w:sz w:val="22"/>
                <w:szCs w:val="22"/>
                <w:lang w:val="es-ES_tradnl"/>
              </w:rPr>
              <w:t>personas</w:t>
            </w:r>
            <w:commentRangeEnd w:id="6"/>
            <w:r w:rsidRPr="002A3568">
              <w:rPr>
                <w:rStyle w:val="Refdecomentario"/>
              </w:rPr>
              <w:commentReference w:id="6"/>
            </w:r>
          </w:p>
        </w:tc>
      </w:tr>
      <w:tr w:rsidR="00320D88" w:rsidRPr="007158FE" w:rsidTr="002A3568">
        <w:trPr>
          <w:cantSplit/>
          <w:trHeight w:val="662"/>
        </w:trPr>
        <w:tc>
          <w:tcPr>
            <w:tcW w:w="5000" w:type="pct"/>
            <w:gridSpan w:val="16"/>
            <w:vAlign w:val="center"/>
          </w:tcPr>
          <w:p w:rsidR="007158FE" w:rsidRPr="007158FE" w:rsidRDefault="00320D8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INDICADORES DE DESEMPEÑO</w:t>
            </w:r>
          </w:p>
        </w:tc>
      </w:tr>
      <w:tr w:rsidR="00625828" w:rsidRPr="007158FE" w:rsidTr="00C568C8">
        <w:trPr>
          <w:cantSplit/>
          <w:trHeight w:val="544"/>
        </w:trPr>
        <w:tc>
          <w:tcPr>
            <w:tcW w:w="1803" w:type="pct"/>
            <w:gridSpan w:val="5"/>
            <w:vAlign w:val="center"/>
          </w:tcPr>
          <w:p w:rsidR="00625828" w:rsidRPr="007158FE" w:rsidRDefault="0062582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FORTALEZAS</w:t>
            </w:r>
          </w:p>
        </w:tc>
        <w:tc>
          <w:tcPr>
            <w:tcW w:w="1629" w:type="pct"/>
            <w:gridSpan w:val="7"/>
            <w:vAlign w:val="center"/>
          </w:tcPr>
          <w:p w:rsidR="00625828" w:rsidRPr="007158FE" w:rsidRDefault="0062582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DEBILIDADES</w:t>
            </w:r>
          </w:p>
        </w:tc>
        <w:tc>
          <w:tcPr>
            <w:tcW w:w="1568" w:type="pct"/>
            <w:gridSpan w:val="4"/>
            <w:vAlign w:val="center"/>
          </w:tcPr>
          <w:p w:rsidR="00625828" w:rsidRPr="007158FE" w:rsidRDefault="0062582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RECOMENDACIONES</w:t>
            </w:r>
          </w:p>
        </w:tc>
      </w:tr>
      <w:tr w:rsidR="00B9392F" w:rsidRPr="007158FE" w:rsidTr="00C568C8">
        <w:trPr>
          <w:cantSplit/>
          <w:trHeight w:val="1860"/>
        </w:trPr>
        <w:tc>
          <w:tcPr>
            <w:tcW w:w="1803" w:type="pct"/>
            <w:gridSpan w:val="5"/>
            <w:vAlign w:val="center"/>
          </w:tcPr>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lastRenderedPageBreak/>
              <w:t>1.1Hace una revisión bibliográfica siguiendo un plan</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1.2 Analiza críticamente documentos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1.3 Recoge información de </w:t>
            </w:r>
            <w:r w:rsidR="00BD6DBB">
              <w:rPr>
                <w:rStyle w:val="nfasis"/>
                <w:rFonts w:ascii="Arial" w:hAnsi="Arial" w:cs="Arial"/>
                <w:b/>
                <w:i w:val="0"/>
                <w:sz w:val="22"/>
                <w:szCs w:val="22"/>
                <w:lang w:val="es-ES_tradnl"/>
              </w:rPr>
              <w:t>diversas</w:t>
            </w:r>
            <w:r w:rsidRPr="00927794">
              <w:rPr>
                <w:rStyle w:val="nfasis"/>
                <w:rFonts w:ascii="Arial" w:hAnsi="Arial" w:cs="Arial"/>
                <w:b/>
                <w:i w:val="0"/>
                <w:sz w:val="22"/>
                <w:szCs w:val="22"/>
                <w:lang w:val="es-ES_tradnl"/>
              </w:rPr>
              <w:t xml:space="preserve"> fuentes</w:t>
            </w:r>
          </w:p>
          <w:p w:rsidR="00B9392F"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2.1 Describe las características de los partidos liberal y conservador en sus inicios</w:t>
            </w:r>
          </w:p>
          <w:p w:rsidR="00C967A8" w:rsidRPr="00927794" w:rsidRDefault="00C967A8" w:rsidP="00320D88">
            <w:pPr>
              <w:jc w:val="center"/>
              <w:rPr>
                <w:rStyle w:val="nfasis"/>
                <w:rFonts w:ascii="Arial" w:hAnsi="Arial" w:cs="Arial"/>
                <w:b/>
                <w:i w:val="0"/>
                <w:sz w:val="22"/>
                <w:szCs w:val="22"/>
                <w:lang w:val="es-ES_tradnl"/>
              </w:rPr>
            </w:pPr>
            <w:r w:rsidRPr="00C967A8">
              <w:rPr>
                <w:rStyle w:val="nfasis"/>
                <w:rFonts w:ascii="Arial" w:hAnsi="Arial" w:cs="Arial"/>
                <w:b/>
                <w:i w:val="0"/>
                <w:sz w:val="22"/>
                <w:szCs w:val="22"/>
                <w:highlight w:val="red"/>
                <w:lang w:val="es-ES_tradnl"/>
              </w:rPr>
              <w:t>2.1.1 Señala las diferencias entre los partidos liberal y conservador en sus inicios, apoyándose en sus notas, textos, videos (</w:t>
            </w:r>
            <w:commentRangeStart w:id="7"/>
            <w:r w:rsidRPr="00C967A8">
              <w:rPr>
                <w:rStyle w:val="nfasis"/>
                <w:rFonts w:ascii="Arial" w:hAnsi="Arial" w:cs="Arial"/>
                <w:b/>
                <w:i w:val="0"/>
                <w:sz w:val="22"/>
                <w:szCs w:val="22"/>
                <w:highlight w:val="red"/>
                <w:lang w:val="es-ES_tradnl"/>
              </w:rPr>
              <w:t>NEE</w:t>
            </w:r>
            <w:commentRangeEnd w:id="7"/>
            <w:r>
              <w:rPr>
                <w:rStyle w:val="Refdecomentario"/>
              </w:rPr>
              <w:commentReference w:id="7"/>
            </w:r>
            <w:r w:rsidRPr="00C967A8">
              <w:rPr>
                <w:rStyle w:val="nfasis"/>
                <w:rFonts w:ascii="Arial" w:hAnsi="Arial" w:cs="Arial"/>
                <w:b/>
                <w:i w:val="0"/>
                <w:sz w:val="22"/>
                <w:szCs w:val="22"/>
                <w:highlight w:val="red"/>
                <w:lang w:val="es-ES_tradnl"/>
              </w:rPr>
              <w:t>)</w:t>
            </w:r>
          </w:p>
          <w:p w:rsidR="00B9392F" w:rsidRPr="00927794" w:rsidRDefault="00B9392F" w:rsidP="00B9392F">
            <w:pPr>
              <w:jc w:val="both"/>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2.2 Conoce el papel de los partidos políticos en los procesos de participación </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3.1 Deduce las consecuencias del predominio de los partidos tradicionales en Colombia.</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4.1 Presenta oportunamente los talleres, evaluaciones y consultas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4.2 Llega puntualmente al aula</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4.3 Participa en clase exponiendo con respeto sus puntos de vista</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4.4  Escucha atentamente los juicios y opiniones de sus compañeros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5.1 </w:t>
            </w:r>
            <w:r w:rsidR="002A3568" w:rsidRPr="00927794">
              <w:rPr>
                <w:rStyle w:val="nfasis"/>
                <w:rFonts w:ascii="Arial" w:hAnsi="Arial" w:cs="Arial"/>
                <w:b/>
                <w:i w:val="0"/>
                <w:sz w:val="22"/>
                <w:szCs w:val="22"/>
                <w:lang w:val="es-ES_tradnl"/>
              </w:rPr>
              <w:t>Explica la equivalencia existente entre PIB, Renta Nacional y demanda agregada</w:t>
            </w:r>
          </w:p>
          <w:p w:rsidR="002A3568" w:rsidRDefault="002A3568"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5.2 Contrasta valores estadísticos del PIB con las condiciones sociales del país</w:t>
            </w:r>
          </w:p>
          <w:p w:rsidR="00BE6B44" w:rsidRPr="007E2E69" w:rsidRDefault="00BE6B44" w:rsidP="00320D88">
            <w:pPr>
              <w:jc w:val="center"/>
              <w:rPr>
                <w:rStyle w:val="nfasis"/>
                <w:rFonts w:ascii="Arial" w:hAnsi="Arial" w:cs="Arial"/>
                <w:b/>
                <w:i w:val="0"/>
                <w:sz w:val="22"/>
                <w:szCs w:val="22"/>
                <w:u w:val="single"/>
                <w:lang w:val="es-ES_tradnl"/>
              </w:rPr>
            </w:pPr>
            <w:r w:rsidRPr="007E2E69">
              <w:rPr>
                <w:rStyle w:val="nfasis"/>
                <w:rFonts w:ascii="Arial" w:hAnsi="Arial" w:cs="Arial"/>
                <w:i w:val="0"/>
                <w:sz w:val="22"/>
                <w:szCs w:val="22"/>
                <w:highlight w:val="red"/>
                <w:u w:val="single"/>
                <w:lang w:val="es-ES_tradnl"/>
              </w:rPr>
              <w:t>5.3 Evalúa las consecuencias de la pérdida de valor del peso frente al dólar</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6.1 Explica el fenómeno de la inflación, sus  causas y consecuencias</w:t>
            </w:r>
          </w:p>
          <w:p w:rsidR="00B9392F"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6.2</w:t>
            </w:r>
            <w:r w:rsidR="00560A56">
              <w:rPr>
                <w:rStyle w:val="nfasis"/>
                <w:rFonts w:ascii="Arial" w:hAnsi="Arial" w:cs="Arial"/>
                <w:b/>
                <w:i w:val="0"/>
                <w:sz w:val="22"/>
                <w:szCs w:val="22"/>
                <w:lang w:val="es-ES_tradnl"/>
              </w:rPr>
              <w:t xml:space="preserve"> </w:t>
            </w:r>
            <w:r w:rsidR="00560A56" w:rsidRPr="007E2E69">
              <w:rPr>
                <w:rStyle w:val="nfasis"/>
                <w:rFonts w:ascii="Arial" w:hAnsi="Arial" w:cs="Arial"/>
                <w:b/>
                <w:i w:val="0"/>
                <w:sz w:val="22"/>
                <w:szCs w:val="22"/>
                <w:highlight w:val="red"/>
                <w:lang w:val="es-ES_tradnl"/>
              </w:rPr>
              <w:t xml:space="preserve">Evalúa los efectos en las diferentes esferas sociales, al implementar diversas soluciones </w:t>
            </w:r>
            <w:r w:rsidRPr="007E2E69">
              <w:rPr>
                <w:rStyle w:val="nfasis"/>
                <w:rFonts w:ascii="Arial" w:hAnsi="Arial" w:cs="Arial"/>
                <w:b/>
                <w:i w:val="0"/>
                <w:sz w:val="22"/>
                <w:szCs w:val="22"/>
                <w:highlight w:val="red"/>
                <w:lang w:val="es-ES_tradnl"/>
              </w:rPr>
              <w:t xml:space="preserve">para evitar la </w:t>
            </w:r>
            <w:commentRangeStart w:id="8"/>
            <w:r w:rsidRPr="007E2E69">
              <w:rPr>
                <w:rStyle w:val="nfasis"/>
                <w:rFonts w:ascii="Arial" w:hAnsi="Arial" w:cs="Arial"/>
                <w:b/>
                <w:i w:val="0"/>
                <w:sz w:val="22"/>
                <w:szCs w:val="22"/>
                <w:highlight w:val="red"/>
                <w:lang w:val="es-ES_tradnl"/>
              </w:rPr>
              <w:t>inflación</w:t>
            </w:r>
            <w:commentRangeEnd w:id="8"/>
            <w:r w:rsidRPr="007E2E69">
              <w:rPr>
                <w:rStyle w:val="Refdecomentario"/>
                <w:rFonts w:ascii="Arial" w:hAnsi="Arial" w:cs="Arial"/>
                <w:b/>
                <w:sz w:val="22"/>
                <w:szCs w:val="22"/>
                <w:highlight w:val="red"/>
              </w:rPr>
              <w:commentReference w:id="8"/>
            </w:r>
          </w:p>
          <w:p w:rsidR="00C967A8" w:rsidRPr="00927794" w:rsidRDefault="00C967A8" w:rsidP="00320D88">
            <w:pPr>
              <w:jc w:val="center"/>
              <w:rPr>
                <w:rStyle w:val="nfasis"/>
                <w:rFonts w:ascii="Arial" w:hAnsi="Arial" w:cs="Arial"/>
                <w:b/>
                <w:i w:val="0"/>
                <w:sz w:val="22"/>
                <w:szCs w:val="22"/>
                <w:lang w:val="es-ES_tradnl"/>
              </w:rPr>
            </w:pPr>
          </w:p>
          <w:p w:rsidR="00B9392F" w:rsidRPr="007158FE" w:rsidRDefault="00B9392F" w:rsidP="00E35E97">
            <w:pPr>
              <w:jc w:val="center"/>
              <w:rPr>
                <w:rStyle w:val="nfasis"/>
                <w:rFonts w:ascii="Arial" w:hAnsi="Arial" w:cs="Arial"/>
                <w:b/>
                <w:i w:val="0"/>
                <w:sz w:val="22"/>
                <w:szCs w:val="22"/>
                <w:lang w:val="es-ES_tradnl"/>
              </w:rPr>
            </w:pPr>
          </w:p>
        </w:tc>
        <w:tc>
          <w:tcPr>
            <w:tcW w:w="2197" w:type="pct"/>
            <w:gridSpan w:val="10"/>
          </w:tcPr>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1.1 Se le dificulta hacer una revisión bibliográfica siguiendo un plan</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1.2 Se le dificulta analizar críticamente documentos</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 xml:space="preserve">1.3 Se le dificulta recoger información de </w:t>
            </w:r>
            <w:r w:rsidR="00BD6DBB" w:rsidRPr="00922EDF">
              <w:rPr>
                <w:rStyle w:val="nfasis"/>
                <w:rFonts w:ascii="Arial" w:hAnsi="Arial" w:cs="Arial"/>
                <w:i w:val="0"/>
                <w:sz w:val="22"/>
                <w:szCs w:val="22"/>
                <w:lang w:val="es-ES_tradnl"/>
              </w:rPr>
              <w:t>diversas</w:t>
            </w:r>
            <w:r w:rsidRPr="00922EDF">
              <w:rPr>
                <w:rStyle w:val="nfasis"/>
                <w:rFonts w:ascii="Arial" w:hAnsi="Arial" w:cs="Arial"/>
                <w:i w:val="0"/>
                <w:sz w:val="22"/>
                <w:szCs w:val="22"/>
                <w:lang w:val="es-ES_tradnl"/>
              </w:rPr>
              <w:t xml:space="preserve"> fuentes</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2.1 Se le dificulta describir las características de los partidos liberal y conservador en sus inicios</w:t>
            </w:r>
          </w:p>
          <w:p w:rsidR="00C967A8" w:rsidRPr="00922EDF" w:rsidRDefault="00C967A8" w:rsidP="00C967A8">
            <w:pPr>
              <w:jc w:val="center"/>
              <w:rPr>
                <w:rStyle w:val="nfasis"/>
                <w:rFonts w:ascii="Arial" w:hAnsi="Arial" w:cs="Arial"/>
                <w:b/>
                <w:i w:val="0"/>
                <w:sz w:val="22"/>
                <w:szCs w:val="22"/>
                <w:lang w:val="es-ES_tradnl"/>
              </w:rPr>
            </w:pPr>
            <w:r w:rsidRPr="00922EDF">
              <w:rPr>
                <w:rStyle w:val="nfasis"/>
                <w:rFonts w:ascii="Arial" w:hAnsi="Arial" w:cs="Arial"/>
                <w:b/>
                <w:i w:val="0"/>
                <w:sz w:val="22"/>
                <w:szCs w:val="22"/>
                <w:lang w:val="es-ES_tradnl"/>
              </w:rPr>
              <w:t xml:space="preserve">2.1.1 </w:t>
            </w:r>
            <w:r w:rsidR="00922EDF" w:rsidRPr="00922EDF">
              <w:rPr>
                <w:rStyle w:val="nfasis"/>
                <w:rFonts w:ascii="Arial" w:hAnsi="Arial" w:cs="Arial"/>
                <w:i w:val="0"/>
                <w:sz w:val="22"/>
                <w:szCs w:val="22"/>
                <w:highlight w:val="red"/>
                <w:lang w:val="es-ES_tradnl"/>
              </w:rPr>
              <w:t xml:space="preserve">Se le dificulta </w:t>
            </w:r>
            <w:r w:rsidRPr="00922EDF">
              <w:rPr>
                <w:rStyle w:val="nfasis"/>
                <w:rFonts w:ascii="Arial" w:hAnsi="Arial" w:cs="Arial"/>
                <w:b/>
                <w:i w:val="0"/>
                <w:sz w:val="22"/>
                <w:szCs w:val="22"/>
                <w:highlight w:val="red"/>
                <w:lang w:val="es-ES_tradnl"/>
              </w:rPr>
              <w:t>Señala las diferencias entre los partidos liberal y conservador en sus inicios, apoyándose en sus notas, textos, videos (</w:t>
            </w:r>
            <w:commentRangeStart w:id="9"/>
            <w:r w:rsidRPr="00922EDF">
              <w:rPr>
                <w:rStyle w:val="nfasis"/>
                <w:rFonts w:ascii="Arial" w:hAnsi="Arial" w:cs="Arial"/>
                <w:b/>
                <w:i w:val="0"/>
                <w:sz w:val="22"/>
                <w:szCs w:val="22"/>
                <w:highlight w:val="red"/>
                <w:lang w:val="es-ES_tradnl"/>
              </w:rPr>
              <w:t>NEE</w:t>
            </w:r>
            <w:commentRangeEnd w:id="9"/>
            <w:r w:rsidRPr="00922EDF">
              <w:rPr>
                <w:rStyle w:val="Refdecomentario"/>
                <w:highlight w:val="red"/>
              </w:rPr>
              <w:commentReference w:id="9"/>
            </w:r>
            <w:r w:rsidRPr="00922EDF">
              <w:rPr>
                <w:rStyle w:val="nfasis"/>
                <w:rFonts w:ascii="Arial" w:hAnsi="Arial" w:cs="Arial"/>
                <w:b/>
                <w:i w:val="0"/>
                <w:sz w:val="22"/>
                <w:szCs w:val="22"/>
                <w:highlight w:val="red"/>
                <w:lang w:val="es-ES_tradnl"/>
              </w:rPr>
              <w:t>)</w:t>
            </w:r>
          </w:p>
          <w:p w:rsidR="002A3568" w:rsidRPr="00922EDF" w:rsidRDefault="002A3568" w:rsidP="002A3568">
            <w:pPr>
              <w:jc w:val="both"/>
              <w:rPr>
                <w:rStyle w:val="nfasis"/>
                <w:rFonts w:ascii="Arial" w:hAnsi="Arial" w:cs="Arial"/>
                <w:i w:val="0"/>
                <w:sz w:val="22"/>
                <w:szCs w:val="22"/>
                <w:lang w:val="es-ES_tradnl"/>
              </w:rPr>
            </w:pPr>
            <w:r w:rsidRPr="00922EDF">
              <w:rPr>
                <w:rStyle w:val="nfasis"/>
                <w:rFonts w:ascii="Arial" w:hAnsi="Arial" w:cs="Arial"/>
                <w:i w:val="0"/>
                <w:sz w:val="22"/>
                <w:szCs w:val="22"/>
                <w:lang w:val="es-ES_tradnl"/>
              </w:rPr>
              <w:t xml:space="preserve">2.2 Se le dificulta conocer el papel de los partidos políticos en los procesos de participación </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3.1 Se le dificulta deducir las consecuencias del predominio de los partidos tradicionales en Colombia.</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4.1 Se le dificulta presentar oportunamente los talleres, evaluaciones y consultas</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4.2 Llega puntualmente al aula</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4.3 Participa en clase exponiendo con respeto sus puntos de vista</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4.4 Se le dificulta escuchar atentamente los juicios y opiniones de sus compañeros</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5.1 Se le dificulta e</w:t>
            </w:r>
            <w:r w:rsidRPr="00922EDF">
              <w:rPr>
                <w:rStyle w:val="nfasis"/>
                <w:rFonts w:ascii="Arial" w:hAnsi="Arial" w:cs="Arial"/>
                <w:b/>
                <w:i w:val="0"/>
                <w:sz w:val="22"/>
                <w:szCs w:val="22"/>
                <w:lang w:val="es-ES_tradnl"/>
              </w:rPr>
              <w:t xml:space="preserve">xplicar la equivalencia </w:t>
            </w:r>
            <w:r w:rsidRPr="00922EDF">
              <w:rPr>
                <w:rStyle w:val="nfasis"/>
                <w:rFonts w:ascii="Arial" w:hAnsi="Arial" w:cs="Arial"/>
                <w:i w:val="0"/>
                <w:sz w:val="22"/>
                <w:szCs w:val="22"/>
                <w:lang w:val="es-ES_tradnl"/>
              </w:rPr>
              <w:t>existente entre PIB, Renta Nacional y demanda agregada</w:t>
            </w:r>
          </w:p>
          <w:p w:rsidR="002A3568"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5.2 Se le dificulta contrastar valores estadísticos del PIB con las condiciones sociales del país</w:t>
            </w:r>
          </w:p>
          <w:p w:rsidR="007E2E69" w:rsidRPr="007E2E69" w:rsidRDefault="007E2E69" w:rsidP="007E2E69">
            <w:pPr>
              <w:jc w:val="center"/>
              <w:rPr>
                <w:rStyle w:val="nfasis"/>
                <w:rFonts w:ascii="Arial" w:hAnsi="Arial" w:cs="Arial"/>
                <w:b/>
                <w:i w:val="0"/>
                <w:sz w:val="22"/>
                <w:szCs w:val="22"/>
                <w:u w:val="single"/>
                <w:lang w:val="es-ES_tradnl"/>
              </w:rPr>
            </w:pPr>
            <w:r w:rsidRPr="007E2E69">
              <w:rPr>
                <w:rStyle w:val="nfasis"/>
                <w:rFonts w:ascii="Arial" w:hAnsi="Arial" w:cs="Arial"/>
                <w:i w:val="0"/>
                <w:sz w:val="22"/>
                <w:szCs w:val="22"/>
                <w:highlight w:val="red"/>
                <w:u w:val="single"/>
                <w:lang w:val="es-ES_tradnl"/>
              </w:rPr>
              <w:t>5.3</w:t>
            </w:r>
            <w:r>
              <w:rPr>
                <w:rStyle w:val="nfasis"/>
                <w:rFonts w:ascii="Arial" w:hAnsi="Arial" w:cs="Arial"/>
                <w:i w:val="0"/>
                <w:sz w:val="22"/>
                <w:szCs w:val="22"/>
                <w:highlight w:val="red"/>
                <w:u w:val="single"/>
                <w:lang w:val="es-ES_tradnl"/>
              </w:rPr>
              <w:t xml:space="preserve"> Se le dificulta e</w:t>
            </w:r>
            <w:r w:rsidRPr="007E2E69">
              <w:rPr>
                <w:rStyle w:val="nfasis"/>
                <w:rFonts w:ascii="Arial" w:hAnsi="Arial" w:cs="Arial"/>
                <w:i w:val="0"/>
                <w:sz w:val="22"/>
                <w:szCs w:val="22"/>
                <w:highlight w:val="red"/>
                <w:u w:val="single"/>
                <w:lang w:val="es-ES_tradnl"/>
              </w:rPr>
              <w:t>val</w:t>
            </w:r>
            <w:r>
              <w:rPr>
                <w:rStyle w:val="nfasis"/>
                <w:rFonts w:ascii="Arial" w:hAnsi="Arial" w:cs="Arial"/>
                <w:i w:val="0"/>
                <w:sz w:val="22"/>
                <w:szCs w:val="22"/>
                <w:highlight w:val="red"/>
                <w:u w:val="single"/>
                <w:lang w:val="es-ES_tradnl"/>
              </w:rPr>
              <w:t>u</w:t>
            </w:r>
            <w:r w:rsidRPr="007E2E69">
              <w:rPr>
                <w:rStyle w:val="nfasis"/>
                <w:rFonts w:ascii="Arial" w:hAnsi="Arial" w:cs="Arial"/>
                <w:i w:val="0"/>
                <w:sz w:val="22"/>
                <w:szCs w:val="22"/>
                <w:highlight w:val="red"/>
                <w:u w:val="single"/>
                <w:lang w:val="es-ES_tradnl"/>
              </w:rPr>
              <w:t>a</w:t>
            </w:r>
            <w:r>
              <w:rPr>
                <w:rStyle w:val="nfasis"/>
                <w:rFonts w:ascii="Arial" w:hAnsi="Arial" w:cs="Arial"/>
                <w:i w:val="0"/>
                <w:sz w:val="22"/>
                <w:szCs w:val="22"/>
                <w:highlight w:val="red"/>
                <w:u w:val="single"/>
                <w:lang w:val="es-ES_tradnl"/>
              </w:rPr>
              <w:t>r</w:t>
            </w:r>
            <w:r w:rsidRPr="007E2E69">
              <w:rPr>
                <w:rStyle w:val="nfasis"/>
                <w:rFonts w:ascii="Arial" w:hAnsi="Arial" w:cs="Arial"/>
                <w:i w:val="0"/>
                <w:sz w:val="22"/>
                <w:szCs w:val="22"/>
                <w:highlight w:val="red"/>
                <w:u w:val="single"/>
                <w:lang w:val="es-ES_tradnl"/>
              </w:rPr>
              <w:t xml:space="preserve"> las consecuencias de la pérdida de valor del peso frente al dólar</w:t>
            </w:r>
          </w:p>
          <w:p w:rsidR="002A3568" w:rsidRPr="00922EDF" w:rsidRDefault="002A3568" w:rsidP="002A3568">
            <w:pPr>
              <w:jc w:val="center"/>
              <w:rPr>
                <w:rStyle w:val="nfasis"/>
                <w:rFonts w:ascii="Arial" w:hAnsi="Arial" w:cs="Arial"/>
                <w:i w:val="0"/>
                <w:sz w:val="22"/>
                <w:szCs w:val="22"/>
                <w:lang w:val="es-ES_tradnl"/>
              </w:rPr>
            </w:pPr>
            <w:r w:rsidRPr="00922EDF">
              <w:rPr>
                <w:rStyle w:val="nfasis"/>
                <w:rFonts w:ascii="Arial" w:hAnsi="Arial" w:cs="Arial"/>
                <w:i w:val="0"/>
                <w:sz w:val="22"/>
                <w:szCs w:val="22"/>
                <w:lang w:val="es-ES_tradnl"/>
              </w:rPr>
              <w:t>6.1 Se le dificulta explicar el fenómeno de la inflación, sus  causas y consecuencias</w:t>
            </w:r>
          </w:p>
          <w:p w:rsidR="002A3568" w:rsidRPr="00922EDF" w:rsidRDefault="002A3568" w:rsidP="002A3568">
            <w:pPr>
              <w:jc w:val="center"/>
              <w:rPr>
                <w:rStyle w:val="nfasis"/>
                <w:rFonts w:ascii="Arial" w:hAnsi="Arial" w:cs="Arial"/>
                <w:b/>
                <w:i w:val="0"/>
                <w:sz w:val="22"/>
                <w:szCs w:val="22"/>
                <w:lang w:val="es-ES_tradnl"/>
              </w:rPr>
            </w:pPr>
            <w:r w:rsidRPr="00922EDF">
              <w:rPr>
                <w:rStyle w:val="nfasis"/>
                <w:rFonts w:ascii="Arial" w:hAnsi="Arial" w:cs="Arial"/>
                <w:i w:val="0"/>
                <w:sz w:val="22"/>
                <w:szCs w:val="22"/>
                <w:lang w:val="es-ES_tradnl"/>
              </w:rPr>
              <w:t xml:space="preserve">6.2 Se le dificulta proponer soluciones para evitar la </w:t>
            </w:r>
            <w:commentRangeStart w:id="10"/>
            <w:r w:rsidRPr="00922EDF">
              <w:rPr>
                <w:rStyle w:val="nfasis"/>
                <w:rFonts w:ascii="Arial" w:hAnsi="Arial" w:cs="Arial"/>
                <w:i w:val="0"/>
                <w:sz w:val="22"/>
                <w:szCs w:val="22"/>
                <w:lang w:val="es-ES_tradnl"/>
              </w:rPr>
              <w:t>inflación</w:t>
            </w:r>
            <w:commentRangeEnd w:id="10"/>
            <w:r w:rsidRPr="00922EDF">
              <w:rPr>
                <w:rStyle w:val="Refdecomentario"/>
                <w:rFonts w:ascii="Arial" w:hAnsi="Arial" w:cs="Arial"/>
                <w:sz w:val="22"/>
                <w:szCs w:val="22"/>
              </w:rPr>
              <w:commentReference w:id="10"/>
            </w:r>
          </w:p>
          <w:p w:rsidR="007E2E69" w:rsidRPr="007E2E69" w:rsidRDefault="007E2E69" w:rsidP="007E2E69">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6.2</w:t>
            </w:r>
            <w:r>
              <w:rPr>
                <w:rStyle w:val="nfasis"/>
                <w:rFonts w:ascii="Arial" w:hAnsi="Arial" w:cs="Arial"/>
                <w:b/>
                <w:i w:val="0"/>
                <w:sz w:val="22"/>
                <w:szCs w:val="22"/>
                <w:lang w:val="es-ES_tradnl"/>
              </w:rPr>
              <w:t xml:space="preserve"> </w:t>
            </w:r>
            <w:r w:rsidRPr="007E2E69">
              <w:rPr>
                <w:rStyle w:val="nfasis"/>
                <w:rFonts w:ascii="Arial" w:hAnsi="Arial" w:cs="Arial"/>
                <w:b/>
                <w:i w:val="0"/>
                <w:sz w:val="22"/>
                <w:szCs w:val="22"/>
                <w:highlight w:val="red"/>
                <w:lang w:val="es-ES_tradnl"/>
              </w:rPr>
              <w:t xml:space="preserve">Se le dificulta evaluar los efectos en las diferentes esferas sociales, al implementar diversas soluciones para evitar la </w:t>
            </w:r>
            <w:commentRangeStart w:id="11"/>
            <w:r w:rsidRPr="007E2E69">
              <w:rPr>
                <w:rStyle w:val="nfasis"/>
                <w:rFonts w:ascii="Arial" w:hAnsi="Arial" w:cs="Arial"/>
                <w:b/>
                <w:i w:val="0"/>
                <w:sz w:val="22"/>
                <w:szCs w:val="22"/>
                <w:highlight w:val="red"/>
                <w:lang w:val="es-ES_tradnl"/>
              </w:rPr>
              <w:t>inflación</w:t>
            </w:r>
            <w:commentRangeEnd w:id="11"/>
            <w:r w:rsidRPr="007E2E69">
              <w:rPr>
                <w:rStyle w:val="Refdecomentario"/>
                <w:rFonts w:ascii="Arial" w:hAnsi="Arial" w:cs="Arial"/>
                <w:b/>
                <w:sz w:val="22"/>
                <w:szCs w:val="22"/>
                <w:highlight w:val="red"/>
              </w:rPr>
              <w:commentReference w:id="11"/>
            </w:r>
          </w:p>
          <w:p w:rsidR="00B9392F" w:rsidRPr="00922EDF" w:rsidRDefault="00B9392F" w:rsidP="002A3568">
            <w:pPr>
              <w:rPr>
                <w:rStyle w:val="nfasis"/>
                <w:rFonts w:ascii="Arial" w:hAnsi="Arial" w:cs="Arial"/>
                <w:i w:val="0"/>
                <w:sz w:val="16"/>
                <w:szCs w:val="16"/>
                <w:lang w:val="es-ES_tradnl"/>
              </w:rPr>
            </w:pPr>
          </w:p>
        </w:tc>
        <w:tc>
          <w:tcPr>
            <w:tcW w:w="1000" w:type="pct"/>
            <w:vAlign w:val="center"/>
          </w:tcPr>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Elaborar los talleres propuestos</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Realizar lecturas relacionados con los temas tratados </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Dedicar de su tiempo libre 5 horas semanales para repasar los temas vistos.</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Consultar la página del curso</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Llegar puntualmente al aula</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Participar activamente de las actividades propuestas</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Presentar oportunamente las excusas en caso de ausencia y ponerse al día con las actividades pendientes en el tiempo establecido por el manual de convivencia</w:t>
            </w:r>
          </w:p>
          <w:p w:rsidR="00B9392F" w:rsidRPr="007158FE" w:rsidRDefault="00B9392F" w:rsidP="00320D88">
            <w:pPr>
              <w:jc w:val="center"/>
              <w:rPr>
                <w:rStyle w:val="nfasis"/>
                <w:rFonts w:ascii="Arial" w:hAnsi="Arial" w:cs="Arial"/>
                <w:b/>
                <w:i w:val="0"/>
                <w:sz w:val="22"/>
                <w:szCs w:val="22"/>
                <w:lang w:val="es-ES_tradnl"/>
              </w:rPr>
            </w:pPr>
          </w:p>
        </w:tc>
      </w:tr>
      <w:tr w:rsidR="00B9392F" w:rsidRPr="007158FE" w:rsidTr="005C05A6">
        <w:trPr>
          <w:cantSplit/>
          <w:trHeight w:val="1134"/>
        </w:trPr>
        <w:tc>
          <w:tcPr>
            <w:tcW w:w="350" w:type="pct"/>
            <w:tcBorders>
              <w:right w:val="single" w:sz="4" w:space="0" w:color="auto"/>
            </w:tcBorders>
            <w:textDirection w:val="btLr"/>
            <w:vAlign w:val="center"/>
          </w:tcPr>
          <w:p w:rsidR="00B9392F" w:rsidRPr="007158FE" w:rsidRDefault="00B9392F" w:rsidP="00E2389C">
            <w:pPr>
              <w:ind w:left="113" w:right="113"/>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lastRenderedPageBreak/>
              <w:t>CONOCIMIENTOS</w:t>
            </w:r>
          </w:p>
          <w:p w:rsidR="00B9392F" w:rsidRPr="007158FE" w:rsidRDefault="00B9392F" w:rsidP="002A3568">
            <w:pPr>
              <w:ind w:left="113" w:right="113"/>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TEMAS</w:t>
            </w:r>
          </w:p>
        </w:tc>
        <w:tc>
          <w:tcPr>
            <w:tcW w:w="2196" w:type="pct"/>
            <w:gridSpan w:val="8"/>
            <w:tcBorders>
              <w:left w:val="single" w:sz="4" w:space="0" w:color="auto"/>
            </w:tcBorders>
            <w:vAlign w:val="center"/>
          </w:tcPr>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Definición de Partidos Políticos</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Origen de los partidos Políticos en Colombia</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Características de los partidos liberal y conservador en el siglo XIX</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Los partidos políticos en Colombia en el siglo XX</w:t>
            </w:r>
          </w:p>
          <w:p w:rsid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 xml:space="preserve">Crisis </w:t>
            </w:r>
            <w:proofErr w:type="spellStart"/>
            <w:r w:rsidRPr="005C05A6">
              <w:rPr>
                <w:rStyle w:val="nfasis"/>
                <w:rFonts w:ascii="Arial" w:hAnsi="Arial" w:cs="Arial"/>
                <w:b/>
                <w:i w:val="0"/>
                <w:sz w:val="22"/>
                <w:szCs w:val="22"/>
                <w:lang w:val="es-ES_tradnl"/>
              </w:rPr>
              <w:t>Bipartidistista</w:t>
            </w:r>
            <w:proofErr w:type="spellEnd"/>
            <w:r w:rsidRPr="005C05A6">
              <w:rPr>
                <w:rStyle w:val="nfasis"/>
                <w:rFonts w:ascii="Arial" w:hAnsi="Arial" w:cs="Arial"/>
                <w:b/>
                <w:i w:val="0"/>
                <w:sz w:val="22"/>
                <w:szCs w:val="22"/>
                <w:lang w:val="es-ES_tradnl"/>
              </w:rPr>
              <w:t xml:space="preserve"> en Colombia</w:t>
            </w:r>
          </w:p>
          <w:p w:rsidR="00BE6B44" w:rsidRPr="007E2E69" w:rsidRDefault="00BE6B44" w:rsidP="00BE6B44">
            <w:pPr>
              <w:numPr>
                <w:ilvl w:val="0"/>
                <w:numId w:val="15"/>
              </w:numPr>
              <w:jc w:val="both"/>
              <w:rPr>
                <w:rStyle w:val="nfasis"/>
                <w:rFonts w:ascii="Arial" w:hAnsi="Arial" w:cs="Arial"/>
                <w:i w:val="0"/>
                <w:sz w:val="22"/>
                <w:szCs w:val="22"/>
                <w:highlight w:val="red"/>
                <w:u w:val="single"/>
                <w:lang w:val="es-ES_tradnl"/>
              </w:rPr>
            </w:pPr>
            <w:r w:rsidRPr="007E2E69">
              <w:rPr>
                <w:rStyle w:val="nfasis"/>
                <w:rFonts w:ascii="Arial" w:hAnsi="Arial" w:cs="Arial"/>
                <w:i w:val="0"/>
                <w:sz w:val="22"/>
                <w:szCs w:val="22"/>
                <w:highlight w:val="red"/>
                <w:u w:val="single"/>
                <w:lang w:val="es-ES_tradnl"/>
              </w:rPr>
              <w:t xml:space="preserve">Revolución en </w:t>
            </w:r>
            <w:commentRangeStart w:id="12"/>
            <w:r w:rsidRPr="007E2E69">
              <w:rPr>
                <w:rStyle w:val="nfasis"/>
                <w:rFonts w:ascii="Arial" w:hAnsi="Arial" w:cs="Arial"/>
                <w:i w:val="0"/>
                <w:sz w:val="22"/>
                <w:szCs w:val="22"/>
                <w:highlight w:val="red"/>
                <w:u w:val="single"/>
                <w:lang w:val="es-ES_tradnl"/>
              </w:rPr>
              <w:t>marcha</w:t>
            </w:r>
            <w:commentRangeEnd w:id="12"/>
            <w:r w:rsidRPr="007E2E69">
              <w:rPr>
                <w:rStyle w:val="Refdecomentario"/>
                <w:highlight w:val="red"/>
              </w:rPr>
              <w:commentReference w:id="12"/>
            </w:r>
          </w:p>
          <w:p w:rsidR="00BE6B44" w:rsidRPr="007E2E69" w:rsidRDefault="00BE6B44" w:rsidP="00BE6B44">
            <w:pPr>
              <w:numPr>
                <w:ilvl w:val="0"/>
                <w:numId w:val="15"/>
              </w:numPr>
              <w:jc w:val="both"/>
              <w:rPr>
                <w:rStyle w:val="nfasis"/>
                <w:rFonts w:ascii="Arial" w:hAnsi="Arial" w:cs="Arial"/>
                <w:i w:val="0"/>
                <w:sz w:val="22"/>
                <w:szCs w:val="22"/>
                <w:highlight w:val="red"/>
                <w:u w:val="single"/>
                <w:lang w:val="es-ES_tradnl"/>
              </w:rPr>
            </w:pPr>
            <w:r w:rsidRPr="007E2E69">
              <w:rPr>
                <w:rStyle w:val="nfasis"/>
                <w:rFonts w:ascii="Arial" w:hAnsi="Arial" w:cs="Arial"/>
                <w:i w:val="0"/>
                <w:sz w:val="22"/>
                <w:szCs w:val="22"/>
                <w:highlight w:val="red"/>
                <w:u w:val="single"/>
                <w:lang w:val="es-ES_tradnl"/>
              </w:rPr>
              <w:t>La economía colombiana a principios del siglo XX</w:t>
            </w:r>
          </w:p>
          <w:p w:rsidR="00BE6B44" w:rsidRPr="007E2E69" w:rsidRDefault="00BE6B44" w:rsidP="00BE6B44">
            <w:pPr>
              <w:numPr>
                <w:ilvl w:val="0"/>
                <w:numId w:val="15"/>
              </w:numPr>
              <w:jc w:val="both"/>
              <w:rPr>
                <w:rStyle w:val="nfasis"/>
                <w:rFonts w:ascii="Arial" w:hAnsi="Arial" w:cs="Arial"/>
                <w:b/>
                <w:i w:val="0"/>
                <w:sz w:val="22"/>
                <w:szCs w:val="22"/>
                <w:highlight w:val="red"/>
                <w:u w:val="single"/>
                <w:lang w:val="es-ES_tradnl"/>
              </w:rPr>
            </w:pPr>
            <w:r w:rsidRPr="007E2E69">
              <w:rPr>
                <w:rStyle w:val="nfasis"/>
                <w:rFonts w:ascii="Arial" w:hAnsi="Arial" w:cs="Arial"/>
                <w:i w:val="0"/>
                <w:sz w:val="22"/>
                <w:szCs w:val="22"/>
                <w:highlight w:val="red"/>
                <w:u w:val="single"/>
                <w:lang w:val="es-ES_tradnl"/>
              </w:rPr>
              <w:t xml:space="preserve">Tasa de Cambio </w:t>
            </w:r>
          </w:p>
          <w:p w:rsidR="00BE6B44" w:rsidRPr="007E2E69" w:rsidRDefault="00BE6B44" w:rsidP="00BE6B44">
            <w:pPr>
              <w:numPr>
                <w:ilvl w:val="0"/>
                <w:numId w:val="15"/>
              </w:numPr>
              <w:jc w:val="both"/>
              <w:rPr>
                <w:rStyle w:val="nfasis"/>
                <w:rFonts w:ascii="Arial" w:hAnsi="Arial" w:cs="Arial"/>
                <w:i w:val="0"/>
                <w:sz w:val="22"/>
                <w:szCs w:val="22"/>
                <w:highlight w:val="red"/>
                <w:u w:val="single"/>
                <w:lang w:val="es-ES_tradnl"/>
              </w:rPr>
            </w:pPr>
            <w:r w:rsidRPr="007E2E69">
              <w:rPr>
                <w:rStyle w:val="nfasis"/>
                <w:rFonts w:ascii="Arial" w:hAnsi="Arial" w:cs="Arial"/>
                <w:i w:val="0"/>
                <w:sz w:val="22"/>
                <w:szCs w:val="22"/>
                <w:highlight w:val="red"/>
                <w:u w:val="single"/>
                <w:lang w:val="es-ES_tradnl"/>
              </w:rPr>
              <w:t>Tipos de Regímenes cambiarios</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 xml:space="preserve">IPC </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Causas de la inflación</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PIB</w:t>
            </w:r>
          </w:p>
          <w:p w:rsidR="005C05A6" w:rsidRPr="005C05A6" w:rsidRDefault="005C05A6" w:rsidP="00BE6B44">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Renta Nacional</w:t>
            </w:r>
          </w:p>
          <w:p w:rsidR="00B9392F" w:rsidRPr="007158FE" w:rsidRDefault="00B9392F" w:rsidP="00E2389C">
            <w:pPr>
              <w:jc w:val="center"/>
              <w:rPr>
                <w:rStyle w:val="nfasis"/>
                <w:rFonts w:ascii="Arial" w:hAnsi="Arial" w:cs="Arial"/>
                <w:b/>
                <w:i w:val="0"/>
                <w:sz w:val="22"/>
                <w:szCs w:val="22"/>
                <w:lang w:val="es-ES_tradnl"/>
              </w:rPr>
            </w:pPr>
          </w:p>
        </w:tc>
        <w:tc>
          <w:tcPr>
            <w:tcW w:w="171" w:type="pct"/>
            <w:tcBorders>
              <w:right w:val="single" w:sz="4" w:space="0" w:color="auto"/>
            </w:tcBorders>
            <w:textDirection w:val="btLr"/>
            <w:vAlign w:val="center"/>
          </w:tcPr>
          <w:p w:rsidR="00B9392F" w:rsidRPr="007158FE" w:rsidRDefault="00B9392F" w:rsidP="00E2389C">
            <w:pPr>
              <w:ind w:left="113" w:right="113"/>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ACTIVIDADES</w:t>
            </w:r>
          </w:p>
        </w:tc>
        <w:tc>
          <w:tcPr>
            <w:tcW w:w="2283" w:type="pct"/>
            <w:gridSpan w:val="6"/>
            <w:tcBorders>
              <w:left w:val="single" w:sz="4" w:space="0" w:color="auto"/>
            </w:tcBorders>
            <w:vAlign w:val="center"/>
          </w:tcPr>
          <w:p w:rsidR="005C05A6" w:rsidRPr="0069444F" w:rsidRDefault="005C05A6" w:rsidP="005C05A6">
            <w:pPr>
              <w:pStyle w:val="Prrafodelista"/>
              <w:numPr>
                <w:ilvl w:val="0"/>
                <w:numId w:val="14"/>
              </w:numPr>
              <w:ind w:left="714" w:hanging="357"/>
              <w:jc w:val="center"/>
              <w:rPr>
                <w:rStyle w:val="nfasis"/>
                <w:rFonts w:ascii="Arial" w:hAnsi="Arial" w:cs="Arial"/>
                <w:b/>
                <w:i w:val="0"/>
                <w:sz w:val="22"/>
                <w:szCs w:val="22"/>
                <w:lang w:val="es-ES_tradnl"/>
              </w:rPr>
            </w:pPr>
            <w:r w:rsidRPr="0069444F">
              <w:rPr>
                <w:rStyle w:val="nfasis"/>
                <w:rFonts w:ascii="Arial" w:hAnsi="Arial" w:cs="Arial"/>
                <w:b/>
                <w:i w:val="0"/>
                <w:sz w:val="22"/>
                <w:szCs w:val="22"/>
                <w:lang w:val="es-ES_tradnl"/>
              </w:rPr>
              <w:t>Explicaciones magistrales</w:t>
            </w:r>
          </w:p>
          <w:p w:rsidR="005C05A6" w:rsidRPr="0069444F" w:rsidRDefault="005C05A6" w:rsidP="005C05A6">
            <w:pPr>
              <w:pStyle w:val="Prrafodelista"/>
              <w:numPr>
                <w:ilvl w:val="0"/>
                <w:numId w:val="14"/>
              </w:numPr>
              <w:ind w:left="714" w:hanging="357"/>
              <w:jc w:val="center"/>
              <w:rPr>
                <w:rStyle w:val="nfasis"/>
                <w:rFonts w:ascii="Arial" w:hAnsi="Arial" w:cs="Arial"/>
                <w:b/>
                <w:i w:val="0"/>
                <w:sz w:val="22"/>
                <w:szCs w:val="22"/>
                <w:lang w:val="es-ES_tradnl"/>
              </w:rPr>
            </w:pPr>
            <w:r w:rsidRPr="0069444F">
              <w:rPr>
                <w:rStyle w:val="nfasis"/>
                <w:rFonts w:ascii="Arial" w:hAnsi="Arial" w:cs="Arial"/>
                <w:b/>
                <w:i w:val="0"/>
                <w:sz w:val="22"/>
                <w:szCs w:val="22"/>
                <w:lang w:val="es-ES_tradnl"/>
              </w:rPr>
              <w:t>Lectura de Textos</w:t>
            </w:r>
          </w:p>
          <w:p w:rsidR="005C05A6" w:rsidRDefault="005C05A6" w:rsidP="005C05A6">
            <w:pPr>
              <w:pStyle w:val="Prrafodelista"/>
              <w:numPr>
                <w:ilvl w:val="0"/>
                <w:numId w:val="14"/>
              </w:numPr>
              <w:jc w:val="center"/>
              <w:rPr>
                <w:rStyle w:val="nfasis"/>
                <w:rFonts w:ascii="Arial" w:hAnsi="Arial" w:cs="Arial"/>
                <w:b/>
                <w:i w:val="0"/>
                <w:sz w:val="22"/>
                <w:szCs w:val="22"/>
                <w:lang w:val="es-ES_tradnl"/>
              </w:rPr>
            </w:pPr>
            <w:r w:rsidRPr="0069444F">
              <w:rPr>
                <w:rStyle w:val="nfasis"/>
                <w:rFonts w:ascii="Arial" w:hAnsi="Arial" w:cs="Arial"/>
                <w:b/>
                <w:i w:val="0"/>
                <w:sz w:val="22"/>
                <w:szCs w:val="22"/>
                <w:lang w:val="es-ES_tradnl"/>
              </w:rPr>
              <w:t>Solución de Talleres</w:t>
            </w:r>
          </w:p>
          <w:p w:rsidR="005C05A6" w:rsidRDefault="005C05A6" w:rsidP="005C05A6">
            <w:pPr>
              <w:pStyle w:val="Prrafodelista"/>
              <w:numPr>
                <w:ilvl w:val="0"/>
                <w:numId w:val="14"/>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Lectura de gráficas</w:t>
            </w:r>
          </w:p>
          <w:p w:rsidR="005C05A6" w:rsidRDefault="005C05A6" w:rsidP="005C05A6">
            <w:pPr>
              <w:pStyle w:val="Prrafodelista"/>
              <w:numPr>
                <w:ilvl w:val="0"/>
                <w:numId w:val="14"/>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Visitas virtuales </w:t>
            </w:r>
          </w:p>
          <w:p w:rsidR="00B9392F" w:rsidRDefault="005C05A6" w:rsidP="005C05A6">
            <w:pPr>
              <w:pStyle w:val="Prrafodelista"/>
              <w:numPr>
                <w:ilvl w:val="0"/>
                <w:numId w:val="14"/>
              </w:numPr>
              <w:jc w:val="center"/>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Análisis de canciones y obras de arte con contenido político</w:t>
            </w:r>
          </w:p>
          <w:p w:rsidR="005C05A6" w:rsidRPr="005C05A6" w:rsidRDefault="005C05A6" w:rsidP="005C05A6">
            <w:pPr>
              <w:pStyle w:val="Prrafodelista"/>
              <w:numPr>
                <w:ilvl w:val="0"/>
                <w:numId w:val="14"/>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Construcción de mapas mentales</w:t>
            </w:r>
          </w:p>
        </w:tc>
      </w:tr>
    </w:tbl>
    <w:p w:rsidR="002F7950" w:rsidRPr="007158FE" w:rsidRDefault="002F7950" w:rsidP="002F7950">
      <w:pPr>
        <w:jc w:val="both"/>
        <w:rPr>
          <w:rStyle w:val="nfasis"/>
          <w:rFonts w:ascii="Arial" w:hAnsi="Arial" w:cs="Arial"/>
          <w:b/>
          <w:i w:val="0"/>
          <w:sz w:val="22"/>
          <w:szCs w:val="22"/>
          <w:lang w:val="es-ES_tradnl"/>
        </w:rPr>
      </w:pPr>
    </w:p>
    <w:tbl>
      <w:tblPr>
        <w:tblW w:w="141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
        <w:gridCol w:w="5923"/>
        <w:gridCol w:w="655"/>
        <w:gridCol w:w="6503"/>
      </w:tblGrid>
      <w:tr w:rsidR="002F7950" w:rsidRPr="00114A95" w:rsidTr="005C05A6">
        <w:trPr>
          <w:cantSplit/>
          <w:trHeight w:val="2066"/>
        </w:trPr>
        <w:tc>
          <w:tcPr>
            <w:tcW w:w="1038" w:type="dxa"/>
            <w:textDirection w:val="btLr"/>
          </w:tcPr>
          <w:p w:rsidR="002F7950" w:rsidRPr="00114A95" w:rsidRDefault="002F7950" w:rsidP="00114A95">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METODOLOGÍA</w:t>
            </w:r>
          </w:p>
        </w:tc>
        <w:tc>
          <w:tcPr>
            <w:tcW w:w="5923" w:type="dxa"/>
          </w:tcPr>
          <w:p w:rsidR="005C05A6" w:rsidRPr="00114DC5" w:rsidRDefault="005C05A6" w:rsidP="005C05A6">
            <w:pPr>
              <w:pStyle w:val="Prrafodelista"/>
              <w:numPr>
                <w:ilvl w:val="0"/>
                <w:numId w:val="12"/>
              </w:numPr>
              <w:jc w:val="center"/>
              <w:rPr>
                <w:rStyle w:val="nfasis"/>
                <w:rFonts w:ascii="Arial" w:hAnsi="Arial" w:cs="Arial"/>
                <w:b/>
                <w:i w:val="0"/>
                <w:sz w:val="22"/>
                <w:szCs w:val="22"/>
                <w:lang w:val="es-ES_tradnl"/>
              </w:rPr>
            </w:pPr>
            <w:r w:rsidRPr="00114DC5">
              <w:rPr>
                <w:rStyle w:val="nfasis"/>
                <w:rFonts w:ascii="Arial" w:hAnsi="Arial" w:cs="Arial"/>
                <w:b/>
                <w:i w:val="0"/>
                <w:sz w:val="22"/>
                <w:szCs w:val="22"/>
                <w:lang w:val="es-ES_tradnl"/>
              </w:rPr>
              <w:t>Se trabajará en grupo durante las clases</w:t>
            </w:r>
          </w:p>
          <w:p w:rsidR="005C05A6" w:rsidRPr="00114DC5" w:rsidRDefault="005C05A6" w:rsidP="005C05A6">
            <w:pPr>
              <w:pStyle w:val="Prrafodelista"/>
              <w:numPr>
                <w:ilvl w:val="0"/>
                <w:numId w:val="12"/>
              </w:numPr>
              <w:jc w:val="center"/>
              <w:rPr>
                <w:rStyle w:val="nfasis"/>
                <w:rFonts w:ascii="Arial" w:hAnsi="Arial" w:cs="Arial"/>
                <w:b/>
                <w:i w:val="0"/>
                <w:sz w:val="22"/>
                <w:szCs w:val="22"/>
                <w:lang w:val="es-ES_tradnl"/>
              </w:rPr>
            </w:pPr>
            <w:r w:rsidRPr="00114DC5">
              <w:rPr>
                <w:rStyle w:val="nfasis"/>
                <w:rFonts w:ascii="Arial" w:hAnsi="Arial" w:cs="Arial"/>
                <w:b/>
                <w:i w:val="0"/>
                <w:sz w:val="22"/>
                <w:szCs w:val="22"/>
                <w:lang w:val="es-ES_tradnl"/>
              </w:rPr>
              <w:t xml:space="preserve">Se realizará un </w:t>
            </w:r>
            <w:proofErr w:type="spellStart"/>
            <w:r w:rsidRPr="00114DC5">
              <w:rPr>
                <w:rStyle w:val="nfasis"/>
                <w:rFonts w:ascii="Arial" w:hAnsi="Arial" w:cs="Arial"/>
                <w:b/>
                <w:i w:val="0"/>
                <w:sz w:val="22"/>
                <w:szCs w:val="22"/>
                <w:lang w:val="es-ES_tradnl"/>
              </w:rPr>
              <w:t>quiz</w:t>
            </w:r>
            <w:proofErr w:type="spellEnd"/>
            <w:r w:rsidRPr="00114DC5">
              <w:rPr>
                <w:rStyle w:val="nfasis"/>
                <w:rFonts w:ascii="Arial" w:hAnsi="Arial" w:cs="Arial"/>
                <w:b/>
                <w:i w:val="0"/>
                <w:sz w:val="22"/>
                <w:szCs w:val="22"/>
                <w:lang w:val="es-ES_tradnl"/>
              </w:rPr>
              <w:t xml:space="preserve"> al finalizar cada tema </w:t>
            </w:r>
          </w:p>
          <w:p w:rsidR="005C05A6" w:rsidRPr="00114DC5" w:rsidRDefault="005C05A6" w:rsidP="005C05A6">
            <w:pPr>
              <w:pStyle w:val="Prrafodelista"/>
              <w:numPr>
                <w:ilvl w:val="0"/>
                <w:numId w:val="12"/>
              </w:numPr>
              <w:jc w:val="center"/>
              <w:rPr>
                <w:rStyle w:val="nfasis"/>
                <w:rFonts w:ascii="Arial" w:hAnsi="Arial" w:cs="Arial"/>
                <w:b/>
                <w:i w:val="0"/>
                <w:sz w:val="22"/>
                <w:szCs w:val="22"/>
                <w:lang w:val="es-ES_tradnl"/>
              </w:rPr>
            </w:pPr>
            <w:r w:rsidRPr="00114DC5">
              <w:rPr>
                <w:rStyle w:val="nfasis"/>
                <w:rFonts w:ascii="Arial" w:hAnsi="Arial" w:cs="Arial"/>
                <w:b/>
                <w:i w:val="0"/>
                <w:sz w:val="22"/>
                <w:szCs w:val="22"/>
                <w:lang w:val="es-ES_tradnl"/>
              </w:rPr>
              <w:t xml:space="preserve">Se realizará una prueba </w:t>
            </w:r>
            <w:r w:rsidR="00A9089B">
              <w:rPr>
                <w:rStyle w:val="nfasis"/>
                <w:rFonts w:ascii="Arial" w:hAnsi="Arial" w:cs="Arial"/>
                <w:b/>
                <w:i w:val="0"/>
                <w:sz w:val="22"/>
                <w:szCs w:val="22"/>
                <w:lang w:val="es-ES_tradnl"/>
              </w:rPr>
              <w:t>de selección múltiple</w:t>
            </w:r>
            <w:r w:rsidRPr="00114DC5">
              <w:rPr>
                <w:rStyle w:val="nfasis"/>
                <w:rFonts w:ascii="Arial" w:hAnsi="Arial" w:cs="Arial"/>
                <w:b/>
                <w:i w:val="0"/>
                <w:sz w:val="22"/>
                <w:szCs w:val="22"/>
                <w:lang w:val="es-ES_tradnl"/>
              </w:rPr>
              <w:t xml:space="preserve"> de 10 preguntas al final del período</w:t>
            </w:r>
          </w:p>
          <w:p w:rsidR="002F7950" w:rsidRDefault="005C05A6" w:rsidP="00A9089B">
            <w:pPr>
              <w:pStyle w:val="Prrafodelista"/>
              <w:numPr>
                <w:ilvl w:val="0"/>
                <w:numId w:val="12"/>
              </w:numPr>
              <w:jc w:val="center"/>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 xml:space="preserve">Se les pedirá </w:t>
            </w:r>
            <w:r w:rsidR="00A9089B">
              <w:rPr>
                <w:rStyle w:val="nfasis"/>
                <w:rFonts w:ascii="Arial" w:hAnsi="Arial" w:cs="Arial"/>
                <w:b/>
                <w:i w:val="0"/>
                <w:sz w:val="22"/>
                <w:szCs w:val="22"/>
                <w:lang w:val="es-ES_tradnl"/>
              </w:rPr>
              <w:t xml:space="preserve">correcciones de los </w:t>
            </w:r>
            <w:r w:rsidRPr="00A9089B">
              <w:rPr>
                <w:rStyle w:val="nfasis"/>
                <w:rFonts w:ascii="Arial" w:hAnsi="Arial" w:cs="Arial"/>
                <w:b/>
                <w:i w:val="0"/>
                <w:sz w:val="22"/>
                <w:szCs w:val="22"/>
                <w:lang w:val="es-ES_tradnl"/>
              </w:rPr>
              <w:t>talleres y evaluaciones</w:t>
            </w:r>
            <w:r w:rsidR="00A9089B">
              <w:rPr>
                <w:rStyle w:val="nfasis"/>
                <w:rFonts w:ascii="Arial" w:hAnsi="Arial" w:cs="Arial"/>
                <w:b/>
                <w:i w:val="0"/>
                <w:sz w:val="22"/>
                <w:szCs w:val="22"/>
                <w:lang w:val="es-ES_tradnl"/>
              </w:rPr>
              <w:t>, al finalizar el período</w:t>
            </w:r>
            <w:r w:rsidR="006F7EE3">
              <w:rPr>
                <w:rStyle w:val="nfasis"/>
                <w:rFonts w:ascii="Arial" w:hAnsi="Arial" w:cs="Arial"/>
                <w:b/>
                <w:i w:val="0"/>
                <w:sz w:val="22"/>
                <w:szCs w:val="22"/>
                <w:lang w:val="es-ES_tradnl"/>
              </w:rPr>
              <w:t>.</w:t>
            </w:r>
          </w:p>
          <w:p w:rsidR="00A9089B" w:rsidRDefault="00A9089B" w:rsidP="00A9089B">
            <w:pPr>
              <w:pStyle w:val="Prrafodelista"/>
              <w:numPr>
                <w:ilvl w:val="0"/>
                <w:numId w:val="12"/>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Se realizará un cuestionario que recopile los conceptos más importantes y relaciones entre los mismos como estrategia para recordar todo lo </w:t>
            </w:r>
            <w:commentRangeStart w:id="13"/>
            <w:r>
              <w:rPr>
                <w:rStyle w:val="nfasis"/>
                <w:rFonts w:ascii="Arial" w:hAnsi="Arial" w:cs="Arial"/>
                <w:b/>
                <w:i w:val="0"/>
                <w:sz w:val="22"/>
                <w:szCs w:val="22"/>
                <w:lang w:val="es-ES_tradnl"/>
              </w:rPr>
              <w:t>visto</w:t>
            </w:r>
            <w:commentRangeEnd w:id="13"/>
            <w:r w:rsidR="006F7EE3">
              <w:rPr>
                <w:rStyle w:val="Refdecomentario"/>
              </w:rPr>
              <w:commentReference w:id="13"/>
            </w:r>
          </w:p>
          <w:p w:rsidR="00790B35" w:rsidRPr="00A9089B" w:rsidRDefault="00790B35" w:rsidP="00790B35">
            <w:pPr>
              <w:pStyle w:val="Prrafodelista"/>
              <w:numPr>
                <w:ilvl w:val="0"/>
                <w:numId w:val="12"/>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Cada estudiante en un cuaderno diseñado para la clase realizará una vez en el período un resumen de lo más importante de la clase y lo leerá la siguiente clase.</w:t>
            </w:r>
          </w:p>
        </w:tc>
        <w:tc>
          <w:tcPr>
            <w:tcW w:w="655" w:type="dxa"/>
            <w:textDirection w:val="btLr"/>
          </w:tcPr>
          <w:p w:rsidR="002F7950" w:rsidRPr="00114A95" w:rsidRDefault="009935C5" w:rsidP="00114A95">
            <w:pPr>
              <w:ind w:left="113" w:right="113"/>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EVALUACIÓ</w:t>
            </w:r>
            <w:r w:rsidR="002F7950" w:rsidRPr="00114A95">
              <w:rPr>
                <w:rStyle w:val="nfasis"/>
                <w:rFonts w:ascii="Arial" w:hAnsi="Arial" w:cs="Arial"/>
                <w:b/>
                <w:i w:val="0"/>
                <w:sz w:val="22"/>
                <w:szCs w:val="22"/>
                <w:lang w:val="es-ES_tradnl"/>
              </w:rPr>
              <w:t>N</w:t>
            </w:r>
          </w:p>
        </w:tc>
        <w:tc>
          <w:tcPr>
            <w:tcW w:w="6503" w:type="dxa"/>
          </w:tcPr>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Autoevaluación</w:t>
            </w:r>
          </w:p>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Solución de talleres</w:t>
            </w:r>
          </w:p>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Evaluación escrita</w:t>
            </w:r>
          </w:p>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Aportes de clase</w:t>
            </w:r>
          </w:p>
          <w:p w:rsidR="002F7950" w:rsidRDefault="00A9089B" w:rsidP="00A9089B">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Cuaderno con talleres y evaluaciones corregidas</w:t>
            </w:r>
          </w:p>
          <w:p w:rsidR="00790B35" w:rsidRDefault="00790B35" w:rsidP="00A9089B">
            <w:pPr>
              <w:jc w:val="both"/>
              <w:rPr>
                <w:rStyle w:val="nfasis"/>
                <w:rFonts w:ascii="Arial" w:hAnsi="Arial" w:cs="Arial"/>
                <w:b/>
                <w:i w:val="0"/>
                <w:sz w:val="22"/>
                <w:szCs w:val="22"/>
                <w:lang w:val="es-ES_tradnl"/>
              </w:rPr>
            </w:pPr>
            <w:commentRangeStart w:id="14"/>
            <w:r>
              <w:rPr>
                <w:rStyle w:val="nfasis"/>
                <w:rFonts w:ascii="Arial" w:hAnsi="Arial" w:cs="Arial"/>
                <w:b/>
                <w:i w:val="0"/>
                <w:sz w:val="22"/>
                <w:szCs w:val="22"/>
                <w:lang w:val="es-ES_tradnl"/>
              </w:rPr>
              <w:t xml:space="preserve">Realización de resumen de la clase anterior. </w:t>
            </w:r>
            <w:commentRangeEnd w:id="14"/>
            <w:r>
              <w:rPr>
                <w:rStyle w:val="Refdecomentario"/>
              </w:rPr>
              <w:commentReference w:id="14"/>
            </w:r>
          </w:p>
          <w:p w:rsidR="00537416" w:rsidRPr="00A9089B" w:rsidRDefault="00537416" w:rsidP="00A9089B">
            <w:pPr>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Evaluación </w:t>
            </w:r>
            <w:commentRangeStart w:id="15"/>
            <w:r>
              <w:rPr>
                <w:rStyle w:val="nfasis"/>
                <w:rFonts w:ascii="Arial" w:hAnsi="Arial" w:cs="Arial"/>
                <w:b/>
                <w:i w:val="0"/>
                <w:sz w:val="22"/>
                <w:szCs w:val="22"/>
                <w:lang w:val="es-ES_tradnl"/>
              </w:rPr>
              <w:t>diagnóstica</w:t>
            </w:r>
            <w:commentRangeEnd w:id="15"/>
            <w:r>
              <w:rPr>
                <w:rStyle w:val="Refdecomentario"/>
              </w:rPr>
              <w:commentReference w:id="15"/>
            </w:r>
          </w:p>
        </w:tc>
      </w:tr>
      <w:tr w:rsidR="002F7950" w:rsidRPr="00114A95" w:rsidTr="005C05A6">
        <w:trPr>
          <w:cantSplit/>
          <w:trHeight w:val="2836"/>
        </w:trPr>
        <w:tc>
          <w:tcPr>
            <w:tcW w:w="1038" w:type="dxa"/>
            <w:textDirection w:val="btLr"/>
          </w:tcPr>
          <w:p w:rsidR="002F7950" w:rsidRPr="00114A95" w:rsidRDefault="002F7950" w:rsidP="002A3568">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lastRenderedPageBreak/>
              <w:t>RECURSOS</w:t>
            </w:r>
          </w:p>
        </w:tc>
        <w:tc>
          <w:tcPr>
            <w:tcW w:w="5923" w:type="dxa"/>
          </w:tcPr>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Fotocopias</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Video </w:t>
            </w:r>
            <w:proofErr w:type="spellStart"/>
            <w:r>
              <w:rPr>
                <w:rStyle w:val="nfasis"/>
                <w:rFonts w:ascii="Arial" w:hAnsi="Arial" w:cs="Arial"/>
                <w:b/>
                <w:i w:val="0"/>
                <w:sz w:val="22"/>
                <w:szCs w:val="22"/>
                <w:lang w:val="es-ES_tradnl"/>
              </w:rPr>
              <w:t>Bean</w:t>
            </w:r>
            <w:proofErr w:type="spellEnd"/>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Grabadora</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Imágenes</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Mapa de Colombia</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Calculadora</w:t>
            </w:r>
          </w:p>
          <w:p w:rsidR="002F7950" w:rsidRPr="00114A95" w:rsidRDefault="005C05A6" w:rsidP="005C05A6">
            <w:pPr>
              <w:jc w:val="center"/>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 xml:space="preserve">Imágenes de presidentes de </w:t>
            </w:r>
            <w:commentRangeStart w:id="16"/>
            <w:r w:rsidRPr="00A9089B">
              <w:rPr>
                <w:rStyle w:val="nfasis"/>
                <w:rFonts w:ascii="Arial" w:hAnsi="Arial" w:cs="Arial"/>
                <w:b/>
                <w:i w:val="0"/>
                <w:sz w:val="22"/>
                <w:szCs w:val="22"/>
                <w:lang w:val="es-ES_tradnl"/>
              </w:rPr>
              <w:t>Colombia</w:t>
            </w:r>
            <w:commentRangeEnd w:id="16"/>
            <w:r w:rsidR="00A9089B" w:rsidRPr="00A9089B">
              <w:rPr>
                <w:rStyle w:val="Refdecomentario"/>
              </w:rPr>
              <w:commentReference w:id="16"/>
            </w:r>
          </w:p>
        </w:tc>
        <w:tc>
          <w:tcPr>
            <w:tcW w:w="655" w:type="dxa"/>
            <w:textDirection w:val="btLr"/>
          </w:tcPr>
          <w:p w:rsidR="002F7950" w:rsidRPr="00114A95" w:rsidRDefault="002F7950" w:rsidP="00114A95">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BIBLIOGRAFÍA</w:t>
            </w:r>
          </w:p>
        </w:tc>
        <w:tc>
          <w:tcPr>
            <w:tcW w:w="6503" w:type="dxa"/>
          </w:tcPr>
          <w:p w:rsidR="005C05A6"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sidRPr="00CF4F27">
              <w:rPr>
                <w:rStyle w:val="nfasis"/>
                <w:rFonts w:ascii="Arial" w:hAnsi="Arial" w:cs="Arial"/>
                <w:b/>
                <w:i w:val="0"/>
                <w:sz w:val="22"/>
                <w:szCs w:val="22"/>
                <w:lang w:val="es-ES_tradnl"/>
              </w:rPr>
              <w:t>Galindo, Luis Eduardo. Nueva Economía y Política II,</w:t>
            </w:r>
            <w:r>
              <w:rPr>
                <w:rStyle w:val="nfasis"/>
                <w:rFonts w:ascii="Arial" w:hAnsi="Arial" w:cs="Arial"/>
                <w:b/>
                <w:i w:val="0"/>
                <w:sz w:val="22"/>
                <w:szCs w:val="22"/>
                <w:lang w:val="es-ES_tradnl"/>
              </w:rPr>
              <w:t xml:space="preserve"> </w:t>
            </w:r>
            <w:r w:rsidRPr="00CF4F27">
              <w:rPr>
                <w:rStyle w:val="nfasis"/>
                <w:rFonts w:ascii="Arial" w:hAnsi="Arial" w:cs="Arial"/>
                <w:b/>
                <w:i w:val="0"/>
                <w:sz w:val="22"/>
                <w:szCs w:val="22"/>
                <w:lang w:val="es-ES_tradnl"/>
              </w:rPr>
              <w:t xml:space="preserve">Bogotá, Editorial Santillana, 2010 </w:t>
            </w:r>
          </w:p>
          <w:p w:rsidR="005C05A6"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Melo, Vladimir. Zona Activa 11, Editorial Norma, 2010</w:t>
            </w:r>
          </w:p>
          <w:p w:rsidR="005C05A6" w:rsidRPr="00CF4F27"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Acosta, Fabián. Economía y Política 2, </w:t>
            </w:r>
            <w:r w:rsidR="00A9089B">
              <w:rPr>
                <w:rStyle w:val="nfasis"/>
                <w:rFonts w:ascii="Arial" w:hAnsi="Arial" w:cs="Arial"/>
                <w:b/>
                <w:i w:val="0"/>
                <w:sz w:val="22"/>
                <w:szCs w:val="22"/>
                <w:lang w:val="es-ES_tradnl"/>
              </w:rPr>
              <w:t xml:space="preserve">Bogotá, </w:t>
            </w:r>
            <w:r>
              <w:rPr>
                <w:rStyle w:val="nfasis"/>
                <w:rFonts w:ascii="Arial" w:hAnsi="Arial" w:cs="Arial"/>
                <w:b/>
                <w:i w:val="0"/>
                <w:sz w:val="22"/>
                <w:szCs w:val="22"/>
                <w:lang w:val="es-ES_tradnl"/>
              </w:rPr>
              <w:t>Editorial Norma, 2007</w:t>
            </w:r>
          </w:p>
          <w:p w:rsidR="005C05A6"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Reina, Mauricio. El dinero y la política monetaria, CEP-Banco de la República Luis Ángel Arango</w:t>
            </w:r>
          </w:p>
          <w:p w:rsidR="00A9089B" w:rsidRDefault="002D3D87" w:rsidP="005C05A6">
            <w:pPr>
              <w:pStyle w:val="Prrafodelista"/>
              <w:numPr>
                <w:ilvl w:val="0"/>
                <w:numId w:val="13"/>
              </w:numPr>
              <w:ind w:left="175" w:hanging="141"/>
              <w:jc w:val="both"/>
              <w:rPr>
                <w:rStyle w:val="nfasis"/>
                <w:rFonts w:ascii="Arial" w:hAnsi="Arial" w:cs="Arial"/>
                <w:b/>
                <w:i w:val="0"/>
                <w:sz w:val="22"/>
                <w:szCs w:val="22"/>
                <w:lang w:val="es-ES_tradnl"/>
              </w:rPr>
            </w:pPr>
            <w:commentRangeStart w:id="17"/>
            <w:proofErr w:type="spellStart"/>
            <w:r>
              <w:rPr>
                <w:rStyle w:val="nfasis"/>
                <w:rFonts w:ascii="Arial" w:hAnsi="Arial" w:cs="Arial"/>
                <w:b/>
                <w:i w:val="0"/>
                <w:sz w:val="22"/>
                <w:szCs w:val="22"/>
                <w:lang w:val="es-ES_tradnl"/>
              </w:rPr>
              <w:t>Quiceno</w:t>
            </w:r>
            <w:proofErr w:type="spellEnd"/>
            <w:r>
              <w:rPr>
                <w:rStyle w:val="nfasis"/>
                <w:rFonts w:ascii="Arial" w:hAnsi="Arial" w:cs="Arial"/>
                <w:b/>
                <w:i w:val="0"/>
                <w:sz w:val="22"/>
                <w:szCs w:val="22"/>
                <w:lang w:val="es-ES_tradnl"/>
              </w:rPr>
              <w:t>, William. Sociales para pensar, Bogotá, Editorial Norma, 2012</w:t>
            </w:r>
            <w:commentRangeEnd w:id="17"/>
            <w:r w:rsidR="001F787D">
              <w:rPr>
                <w:rStyle w:val="Refdecomentario"/>
              </w:rPr>
              <w:commentReference w:id="17"/>
            </w:r>
          </w:p>
          <w:p w:rsidR="005C05A6" w:rsidRDefault="00D37259" w:rsidP="005C05A6">
            <w:pPr>
              <w:pStyle w:val="Prrafodelista"/>
              <w:numPr>
                <w:ilvl w:val="0"/>
                <w:numId w:val="13"/>
              </w:numPr>
              <w:ind w:left="175" w:hanging="141"/>
              <w:jc w:val="both"/>
              <w:rPr>
                <w:rStyle w:val="nfasis"/>
                <w:rFonts w:ascii="Arial" w:hAnsi="Arial" w:cs="Arial"/>
                <w:b/>
                <w:i w:val="0"/>
                <w:sz w:val="22"/>
                <w:szCs w:val="22"/>
                <w:lang w:val="es-ES_tradnl"/>
              </w:rPr>
            </w:pPr>
            <w:hyperlink r:id="rId10" w:anchor="2" w:history="1">
              <w:r w:rsidR="005C05A6" w:rsidRPr="0007127B">
                <w:rPr>
                  <w:rStyle w:val="Hipervnculo"/>
                  <w:rFonts w:ascii="Arial" w:hAnsi="Arial" w:cs="Arial"/>
                  <w:b/>
                  <w:sz w:val="22"/>
                  <w:szCs w:val="22"/>
                  <w:lang w:val="es-ES_tradnl"/>
                </w:rPr>
                <w:t>http://www.banrep.gov.co/publicaciones/mguias_escolares.html#2</w:t>
              </w:r>
            </w:hyperlink>
          </w:p>
          <w:p w:rsidR="002F7950" w:rsidRPr="00A9089B" w:rsidRDefault="00D37259" w:rsidP="00A9089B">
            <w:pPr>
              <w:pStyle w:val="Prrafodelista"/>
              <w:numPr>
                <w:ilvl w:val="0"/>
                <w:numId w:val="13"/>
              </w:numPr>
              <w:jc w:val="both"/>
              <w:rPr>
                <w:rStyle w:val="nfasis"/>
                <w:rFonts w:ascii="Arial" w:hAnsi="Arial" w:cs="Arial"/>
                <w:b/>
                <w:i w:val="0"/>
                <w:sz w:val="22"/>
                <w:szCs w:val="22"/>
                <w:lang w:val="es-ES_tradnl"/>
              </w:rPr>
            </w:pPr>
            <w:hyperlink r:id="rId11" w:history="1">
              <w:r w:rsidR="005C05A6" w:rsidRPr="00A9089B">
                <w:rPr>
                  <w:rStyle w:val="Hipervnculo"/>
                  <w:rFonts w:ascii="Arial" w:hAnsi="Arial" w:cs="Arial"/>
                  <w:b/>
                  <w:sz w:val="22"/>
                  <w:szCs w:val="22"/>
                  <w:lang w:val="es-ES_tradnl"/>
                </w:rPr>
                <w:t>www.economiatomas.jimdo.com</w:t>
              </w:r>
            </w:hyperlink>
          </w:p>
        </w:tc>
      </w:tr>
      <w:tr w:rsidR="002F7950" w:rsidRPr="00114A95" w:rsidTr="005C05A6">
        <w:trPr>
          <w:trHeight w:val="506"/>
        </w:trPr>
        <w:tc>
          <w:tcPr>
            <w:tcW w:w="14119" w:type="dxa"/>
            <w:gridSpan w:val="4"/>
          </w:tcPr>
          <w:p w:rsidR="009935C5" w:rsidRDefault="002F7950" w:rsidP="00114A95">
            <w:pPr>
              <w:jc w:val="both"/>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ESTRATEGIAS PEDAGÓGICAS DE APOY</w:t>
            </w:r>
            <w:r w:rsidR="002A3568">
              <w:rPr>
                <w:rStyle w:val="nfasis"/>
                <w:rFonts w:ascii="Arial" w:hAnsi="Arial" w:cs="Arial"/>
                <w:b/>
                <w:i w:val="0"/>
                <w:sz w:val="22"/>
                <w:szCs w:val="22"/>
                <w:lang w:val="es-ES_tradnl"/>
              </w:rPr>
              <w:t>O</w:t>
            </w:r>
          </w:p>
          <w:p w:rsidR="009935C5" w:rsidRPr="001F787D" w:rsidRDefault="006F7EE3" w:rsidP="00114A95">
            <w:pPr>
              <w:jc w:val="both"/>
              <w:rPr>
                <w:rStyle w:val="nfasis"/>
                <w:rFonts w:ascii="Arial" w:hAnsi="Arial" w:cs="Arial"/>
                <w:i w:val="0"/>
                <w:sz w:val="22"/>
                <w:szCs w:val="22"/>
                <w:lang w:val="es-ES_tradnl"/>
              </w:rPr>
            </w:pPr>
            <w:r w:rsidRPr="001F787D">
              <w:rPr>
                <w:rStyle w:val="nfasis"/>
                <w:rFonts w:ascii="Arial" w:hAnsi="Arial" w:cs="Arial"/>
                <w:i w:val="0"/>
                <w:sz w:val="22"/>
                <w:szCs w:val="22"/>
                <w:lang w:val="es-ES_tradnl"/>
              </w:rPr>
              <w:t>Realizar un cuestionario al finalizar cada período para ayudar a aclarar las dudas y rescatar lo más significativo del período</w:t>
            </w:r>
          </w:p>
          <w:p w:rsidR="006F7EE3" w:rsidRPr="001F787D" w:rsidRDefault="006F7EE3" w:rsidP="00114A95">
            <w:pPr>
              <w:jc w:val="both"/>
              <w:rPr>
                <w:rStyle w:val="nfasis"/>
                <w:rFonts w:ascii="Arial" w:hAnsi="Arial" w:cs="Arial"/>
                <w:i w:val="0"/>
                <w:sz w:val="22"/>
                <w:szCs w:val="22"/>
                <w:lang w:val="es-ES_tradnl"/>
              </w:rPr>
            </w:pPr>
            <w:r w:rsidRPr="001F787D">
              <w:rPr>
                <w:rStyle w:val="nfasis"/>
                <w:rFonts w:ascii="Arial" w:hAnsi="Arial" w:cs="Arial"/>
                <w:i w:val="0"/>
                <w:sz w:val="22"/>
                <w:szCs w:val="22"/>
                <w:lang w:val="es-ES_tradnl"/>
              </w:rPr>
              <w:t>Realizar correcciones de talleres y evaluaciones seleccionados</w:t>
            </w:r>
          </w:p>
          <w:p w:rsidR="001F787D" w:rsidRDefault="001F787D" w:rsidP="001F787D">
            <w:pPr>
              <w:jc w:val="both"/>
              <w:rPr>
                <w:rStyle w:val="nfasis"/>
                <w:rFonts w:ascii="Arial" w:hAnsi="Arial" w:cs="Arial"/>
                <w:i w:val="0"/>
                <w:sz w:val="22"/>
                <w:szCs w:val="22"/>
                <w:lang w:val="es-ES_tradnl"/>
              </w:rPr>
            </w:pPr>
            <w:r w:rsidRPr="001F787D">
              <w:rPr>
                <w:rStyle w:val="nfasis"/>
                <w:rFonts w:ascii="Arial" w:hAnsi="Arial" w:cs="Arial"/>
                <w:i w:val="0"/>
                <w:sz w:val="22"/>
                <w:szCs w:val="22"/>
                <w:lang w:val="es-ES_tradnl"/>
              </w:rPr>
              <w:t>Se elaborarán talleres con contenido gráfico, mapas conceptuales y mentales para atender a los estudiantes con NEE. El trabajo en grupo servirá para fortalecer la apropiación de conceptos</w:t>
            </w:r>
          </w:p>
          <w:p w:rsidR="007E2E69" w:rsidRPr="001F787D" w:rsidRDefault="007E2E69" w:rsidP="001F787D">
            <w:pPr>
              <w:jc w:val="both"/>
              <w:rPr>
                <w:rStyle w:val="nfasis"/>
                <w:rFonts w:ascii="Arial" w:hAnsi="Arial" w:cs="Arial"/>
                <w:i w:val="0"/>
                <w:lang w:val="es-ES_tradnl"/>
              </w:rPr>
            </w:pPr>
            <w:r w:rsidRPr="0048307D">
              <w:rPr>
                <w:rStyle w:val="nfasis"/>
                <w:rFonts w:ascii="Arial" w:hAnsi="Arial" w:cs="Arial"/>
                <w:i w:val="0"/>
                <w:sz w:val="22"/>
                <w:szCs w:val="22"/>
                <w:highlight w:val="red"/>
                <w:lang w:val="es-ES_tradnl"/>
              </w:rPr>
              <w:t>A demás de la última semana de apoyo y mejoramiento, el estudiante en el transcurso del período tendrá</w:t>
            </w:r>
            <w:r w:rsidR="0048307D">
              <w:rPr>
                <w:rStyle w:val="nfasis"/>
                <w:rFonts w:ascii="Arial" w:hAnsi="Arial" w:cs="Arial"/>
                <w:i w:val="0"/>
                <w:sz w:val="22"/>
                <w:szCs w:val="22"/>
                <w:highlight w:val="red"/>
                <w:lang w:val="es-ES_tradnl"/>
              </w:rPr>
              <w:t xml:space="preserve"> la oportunidad de mejorar durante los</w:t>
            </w:r>
            <w:r w:rsidRPr="0048307D">
              <w:rPr>
                <w:rStyle w:val="nfasis"/>
                <w:rFonts w:ascii="Arial" w:hAnsi="Arial" w:cs="Arial"/>
                <w:i w:val="0"/>
                <w:sz w:val="22"/>
                <w:szCs w:val="22"/>
                <w:highlight w:val="red"/>
                <w:lang w:val="es-ES_tradnl"/>
              </w:rPr>
              <w:t xml:space="preserve"> ocho días siguientes a la calificación de la actividad</w:t>
            </w:r>
            <w:r w:rsidR="0048307D">
              <w:rPr>
                <w:rStyle w:val="nfasis"/>
                <w:rFonts w:ascii="Arial" w:hAnsi="Arial" w:cs="Arial"/>
                <w:i w:val="0"/>
                <w:sz w:val="22"/>
                <w:szCs w:val="22"/>
                <w:highlight w:val="red"/>
                <w:lang w:val="es-ES_tradnl"/>
              </w:rPr>
              <w:t>,</w:t>
            </w:r>
            <w:r w:rsidRPr="0048307D">
              <w:rPr>
                <w:rStyle w:val="nfasis"/>
                <w:rFonts w:ascii="Arial" w:hAnsi="Arial" w:cs="Arial"/>
                <w:i w:val="0"/>
                <w:sz w:val="22"/>
                <w:szCs w:val="22"/>
                <w:highlight w:val="red"/>
                <w:lang w:val="es-ES_tradnl"/>
              </w:rPr>
              <w:t xml:space="preserve"> en caso de que la haya perdido.</w:t>
            </w:r>
          </w:p>
          <w:p w:rsidR="001F787D" w:rsidRPr="00114A95" w:rsidRDefault="001F787D" w:rsidP="001F787D">
            <w:pPr>
              <w:jc w:val="both"/>
              <w:rPr>
                <w:rStyle w:val="nfasis"/>
                <w:rFonts w:ascii="Arial" w:hAnsi="Arial" w:cs="Arial"/>
                <w:b/>
                <w:i w:val="0"/>
                <w:sz w:val="22"/>
                <w:szCs w:val="22"/>
                <w:lang w:val="es-ES_tradnl"/>
              </w:rPr>
            </w:pPr>
            <w:r w:rsidRPr="001F787D">
              <w:rPr>
                <w:rStyle w:val="nfasis"/>
                <w:rFonts w:ascii="Arial" w:hAnsi="Arial" w:cs="Arial"/>
                <w:i w:val="0"/>
                <w:sz w:val="22"/>
                <w:szCs w:val="22"/>
                <w:lang w:val="es-ES_tradnl"/>
              </w:rPr>
              <w:t>En la página web creada para la asignatura se presentarán videos, lecturas complementarias y canciones alusivas a los temas tratados con el objetivo de apoyar a aquellos estudiantes de bajo rendimiento. De igual manera se les atenderá en los descansos las dudas. Si las dificultades prevalecen se citará al padre de familia cuando el estudiante incumpla permanentemente con actividades, cuando su trabajo en clase no sea satisfactorio o cuando presente un número considerable de inasistencias a la clase</w:t>
            </w:r>
          </w:p>
        </w:tc>
      </w:tr>
    </w:tbl>
    <w:p w:rsidR="002F7950" w:rsidRPr="007158FE" w:rsidRDefault="002F7950" w:rsidP="002F7950">
      <w:pPr>
        <w:jc w:val="both"/>
        <w:rPr>
          <w:rStyle w:val="nfasis"/>
          <w:rFonts w:ascii="Arial" w:hAnsi="Arial" w:cs="Arial"/>
          <w:b/>
          <w:i w:val="0"/>
          <w:sz w:val="22"/>
          <w:szCs w:val="22"/>
          <w:lang w:val="es-ES_tradnl"/>
        </w:rPr>
      </w:pPr>
    </w:p>
    <w:p w:rsidR="00486F56" w:rsidRPr="007158FE" w:rsidRDefault="00486F56">
      <w:pPr>
        <w:rPr>
          <w:rFonts w:ascii="Arial" w:hAnsi="Arial" w:cs="Arial"/>
          <w:b/>
          <w:sz w:val="22"/>
          <w:szCs w:val="22"/>
        </w:rPr>
      </w:pPr>
    </w:p>
    <w:sectPr w:rsidR="00486F56" w:rsidRPr="007158FE" w:rsidSect="00E2389C">
      <w:headerReference w:type="default" r:id="rId12"/>
      <w:footerReference w:type="default" r:id="rId13"/>
      <w:pgSz w:w="15840" w:h="12240" w:orient="landscape" w:code="1"/>
      <w:pgMar w:top="1701" w:right="1418" w:bottom="1041" w:left="1418" w:header="709" w:footer="79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 w:date="2013-01-18T11:58:00Z" w:initials="A">
    <w:p w:rsidR="00A45EF6" w:rsidRPr="00A45EF6" w:rsidRDefault="00A45EF6">
      <w:pPr>
        <w:pStyle w:val="Textocomentario"/>
        <w:rPr>
          <w:rFonts w:ascii="Arial" w:hAnsi="Arial" w:cs="Arial"/>
          <w:sz w:val="22"/>
        </w:rPr>
      </w:pPr>
      <w:r>
        <w:rPr>
          <w:rStyle w:val="Refdecomentario"/>
        </w:rPr>
        <w:annotationRef/>
      </w:r>
      <w:r w:rsidRPr="00A45EF6">
        <w:rPr>
          <w:rFonts w:ascii="Arial" w:hAnsi="Arial" w:cs="Arial"/>
          <w:sz w:val="22"/>
        </w:rPr>
        <w:t>Se inserta un nuevo estándar para incluir la investigación</w:t>
      </w:r>
    </w:p>
  </w:comment>
  <w:comment w:id="2" w:author="Andrea" w:date="2013-01-20T19:58:00Z" w:initials="A">
    <w:p w:rsidR="00927697" w:rsidRPr="00537416" w:rsidRDefault="00927697">
      <w:pPr>
        <w:pStyle w:val="Textocomentario"/>
        <w:rPr>
          <w:rFonts w:ascii="Arial" w:hAnsi="Arial" w:cs="Arial"/>
        </w:rPr>
      </w:pPr>
      <w:r>
        <w:rPr>
          <w:rStyle w:val="Refdecomentario"/>
        </w:rPr>
        <w:annotationRef/>
      </w:r>
      <w:r w:rsidRPr="00537416">
        <w:rPr>
          <w:rFonts w:ascii="Arial" w:hAnsi="Arial" w:cs="Arial"/>
        </w:rPr>
        <w:t>Se traslada de la planeación del período II</w:t>
      </w:r>
    </w:p>
  </w:comment>
  <w:comment w:id="3" w:author="Andrea" w:date="2013-01-20T19:58:00Z" w:initials="A">
    <w:p w:rsidR="00E35E97" w:rsidRPr="00537416" w:rsidRDefault="00E35E97">
      <w:pPr>
        <w:pStyle w:val="Textocomentario"/>
        <w:rPr>
          <w:rFonts w:ascii="Arial" w:hAnsi="Arial" w:cs="Arial"/>
        </w:rPr>
      </w:pPr>
      <w:r>
        <w:rPr>
          <w:rStyle w:val="Refdecomentario"/>
        </w:rPr>
        <w:annotationRef/>
      </w:r>
      <w:r w:rsidRPr="00537416">
        <w:rPr>
          <w:rFonts w:ascii="Arial" w:hAnsi="Arial" w:cs="Arial"/>
        </w:rPr>
        <w:t>Nuevo desempeño que incluye la parte investigativa</w:t>
      </w:r>
    </w:p>
  </w:comment>
  <w:comment w:id="4" w:author="Andrea" w:date="2013-01-18T12:21:00Z" w:initials="A">
    <w:p w:rsidR="00FA33A9" w:rsidRDefault="00FA33A9">
      <w:pPr>
        <w:pStyle w:val="Textocomentario"/>
      </w:pPr>
      <w:r>
        <w:rPr>
          <w:rStyle w:val="Refdecomentario"/>
        </w:rPr>
        <w:annotationRef/>
      </w:r>
      <w:r>
        <w:t>Se incluye nuevo desempeño, ya que no se alcanzó a ver el año anterior</w:t>
      </w:r>
    </w:p>
  </w:comment>
  <w:comment w:id="5" w:author="Andrea" w:date="2013-01-20T19:58:00Z" w:initials="A">
    <w:p w:rsidR="00FA33A9" w:rsidRPr="00537416" w:rsidRDefault="00FA33A9">
      <w:pPr>
        <w:pStyle w:val="Textocomentario"/>
        <w:rPr>
          <w:rFonts w:ascii="Arial" w:hAnsi="Arial" w:cs="Arial"/>
        </w:rPr>
      </w:pPr>
      <w:r>
        <w:rPr>
          <w:rStyle w:val="Refdecomentario"/>
        </w:rPr>
        <w:annotationRef/>
      </w:r>
      <w:r w:rsidRPr="00537416">
        <w:rPr>
          <w:rFonts w:ascii="Arial" w:hAnsi="Arial" w:cs="Arial"/>
        </w:rPr>
        <w:t>Se pasa este desempeño del período II al I, porque está más acorde al ciclo que se inició el año anterior..</w:t>
      </w:r>
    </w:p>
  </w:comment>
  <w:comment w:id="6" w:author="Andrea" w:date="2013-01-20T19:58:00Z" w:initials="A">
    <w:p w:rsidR="00E35E97" w:rsidRPr="00537416" w:rsidRDefault="00E35E97">
      <w:pPr>
        <w:pStyle w:val="Textocomentario"/>
        <w:rPr>
          <w:rFonts w:ascii="Arial" w:hAnsi="Arial" w:cs="Arial"/>
        </w:rPr>
      </w:pPr>
      <w:r>
        <w:rPr>
          <w:rStyle w:val="Refdecomentario"/>
        </w:rPr>
        <w:annotationRef/>
      </w:r>
      <w:r w:rsidRPr="00537416">
        <w:rPr>
          <w:rFonts w:ascii="Arial" w:hAnsi="Arial" w:cs="Arial"/>
        </w:rPr>
        <w:t>Se incluye nuevo desempeño no abarcado en el año anterior</w:t>
      </w:r>
    </w:p>
  </w:comment>
  <w:comment w:id="7" w:author="Andrea" w:date="2014-01-26T18:41:00Z" w:initials="A">
    <w:p w:rsidR="00C967A8" w:rsidRDefault="00C967A8">
      <w:pPr>
        <w:pStyle w:val="Textocomentario"/>
      </w:pPr>
      <w:r>
        <w:rPr>
          <w:rStyle w:val="Refdecomentario"/>
        </w:rPr>
        <w:annotationRef/>
      </w:r>
      <w:r>
        <w:t>Se anexa indicador para estudiantes con Necesidades Educativas Especiales.</w:t>
      </w:r>
    </w:p>
  </w:comment>
  <w:comment w:id="8" w:author="Andrea" w:date="2013-01-20T19:58:00Z" w:initials="A">
    <w:p w:rsidR="00B9392F" w:rsidRPr="00537416" w:rsidRDefault="00B9392F">
      <w:pPr>
        <w:pStyle w:val="Textocomentario"/>
        <w:rPr>
          <w:rFonts w:ascii="Arial" w:hAnsi="Arial" w:cs="Arial"/>
        </w:rPr>
      </w:pPr>
      <w:r>
        <w:rPr>
          <w:rStyle w:val="Refdecomentario"/>
        </w:rPr>
        <w:annotationRef/>
      </w:r>
      <w:r w:rsidRPr="00537416">
        <w:rPr>
          <w:rFonts w:ascii="Arial" w:hAnsi="Arial" w:cs="Arial"/>
        </w:rPr>
        <w:t>Se incluyen desempeños del año anterior, ya que no fueron vistos y son de gran importancia en la formación del estudiante y de aplicación en la vida cotidiana</w:t>
      </w:r>
    </w:p>
  </w:comment>
  <w:comment w:id="9" w:author="Andrea" w:date="2014-01-26T18:42:00Z" w:initials="A">
    <w:p w:rsidR="00C967A8" w:rsidRDefault="00C967A8" w:rsidP="00C967A8">
      <w:pPr>
        <w:pStyle w:val="Textocomentario"/>
      </w:pPr>
      <w:r>
        <w:rPr>
          <w:rStyle w:val="Refdecomentario"/>
        </w:rPr>
        <w:annotationRef/>
      </w:r>
      <w:r>
        <w:t>Se anexa indicador para estudiantes con Necesidades Educativas Especiales.</w:t>
      </w:r>
    </w:p>
  </w:comment>
  <w:comment w:id="10" w:author="Andrea" w:date="2013-01-20T19:58:00Z" w:initials="A">
    <w:p w:rsidR="002A3568" w:rsidRPr="00537416" w:rsidRDefault="002A3568" w:rsidP="002A3568">
      <w:pPr>
        <w:pStyle w:val="Textocomentario"/>
        <w:rPr>
          <w:rFonts w:ascii="Arial" w:hAnsi="Arial" w:cs="Arial"/>
        </w:rPr>
      </w:pPr>
      <w:r>
        <w:rPr>
          <w:rStyle w:val="Refdecomentario"/>
        </w:rPr>
        <w:annotationRef/>
      </w:r>
      <w:r w:rsidRPr="00537416">
        <w:rPr>
          <w:rFonts w:ascii="Arial" w:hAnsi="Arial" w:cs="Arial"/>
        </w:rPr>
        <w:t>Se incluyen desempeños del año anterior, ya que no fueron vistos y son de gran importancia en la formación del estudiante y de aplicación en la vida cotidiana</w:t>
      </w:r>
    </w:p>
  </w:comment>
  <w:comment w:id="11" w:author="Andrea" w:date="2014-01-27T09:12:00Z" w:initials="A">
    <w:p w:rsidR="007E2E69" w:rsidRPr="00537416" w:rsidRDefault="007E2E69" w:rsidP="007E2E69">
      <w:pPr>
        <w:pStyle w:val="Textocomentario"/>
        <w:rPr>
          <w:rFonts w:ascii="Arial" w:hAnsi="Arial" w:cs="Arial"/>
        </w:rPr>
      </w:pPr>
      <w:r>
        <w:rPr>
          <w:rStyle w:val="Refdecomentario"/>
        </w:rPr>
        <w:annotationRef/>
      </w:r>
      <w:r w:rsidRPr="00537416">
        <w:rPr>
          <w:rFonts w:ascii="Arial" w:hAnsi="Arial" w:cs="Arial"/>
        </w:rPr>
        <w:t>Se incluyen desempeños del año anterior, ya que no fueron vistos y son de gran importancia en la formación del estudiante y de aplicación en la vida cotidiana</w:t>
      </w:r>
    </w:p>
  </w:comment>
  <w:comment w:id="12" w:author="Andrea" w:date="2014-01-26T17:58:00Z" w:initials="A">
    <w:p w:rsidR="00BE6B44" w:rsidRDefault="00BE6B44">
      <w:pPr>
        <w:pStyle w:val="Textocomentario"/>
      </w:pPr>
      <w:r>
        <w:rPr>
          <w:rStyle w:val="Refdecomentario"/>
        </w:rPr>
        <w:annotationRef/>
      </w:r>
      <w:r w:rsidRPr="00440AF7">
        <w:rPr>
          <w:highlight w:val="red"/>
        </w:rPr>
        <w:t xml:space="preserve">Se insertan los </w:t>
      </w:r>
      <w:r w:rsidRPr="00440AF7">
        <w:rPr>
          <w:color w:val="FF0000"/>
          <w:highlight w:val="red"/>
        </w:rPr>
        <w:t>temas</w:t>
      </w:r>
      <w:r w:rsidRPr="00440AF7">
        <w:rPr>
          <w:highlight w:val="red"/>
        </w:rPr>
        <w:t xml:space="preserve"> nuevos y los indicadores correspondientes</w:t>
      </w:r>
      <w:r w:rsidR="00440AF7" w:rsidRPr="00440AF7">
        <w:rPr>
          <w:highlight w:val="red"/>
        </w:rPr>
        <w:t xml:space="preserve">  a la ampliación del período</w:t>
      </w:r>
    </w:p>
  </w:comment>
  <w:comment w:id="13" w:author="Andrea" w:date="2013-01-20T19:57:00Z" w:initials="A">
    <w:p w:rsidR="006F7EE3" w:rsidRPr="00537416" w:rsidRDefault="006F7EE3">
      <w:pPr>
        <w:pStyle w:val="Textocomentario"/>
        <w:rPr>
          <w:rFonts w:ascii="Arial" w:hAnsi="Arial" w:cs="Arial"/>
        </w:rPr>
      </w:pPr>
      <w:r>
        <w:rPr>
          <w:rStyle w:val="Refdecomentario"/>
        </w:rPr>
        <w:annotationRef/>
      </w:r>
      <w:r w:rsidRPr="00537416">
        <w:rPr>
          <w:rFonts w:ascii="Arial" w:hAnsi="Arial" w:cs="Arial"/>
        </w:rPr>
        <w:t>Nueva estrategia para recordar lo más importante del período y como herramienta para el mejoramiento</w:t>
      </w:r>
    </w:p>
  </w:comment>
  <w:comment w:id="14" w:author="Andrea" w:date="2013-01-20T19:57:00Z" w:initials="A">
    <w:p w:rsidR="00790B35" w:rsidRPr="00537416" w:rsidRDefault="00790B35">
      <w:pPr>
        <w:pStyle w:val="Textocomentario"/>
        <w:rPr>
          <w:rFonts w:ascii="Arial" w:hAnsi="Arial" w:cs="Arial"/>
        </w:rPr>
      </w:pPr>
      <w:r>
        <w:rPr>
          <w:rStyle w:val="Refdecomentario"/>
        </w:rPr>
        <w:annotationRef/>
      </w:r>
      <w:r w:rsidRPr="00537416">
        <w:rPr>
          <w:rStyle w:val="Refdecomentario"/>
          <w:rFonts w:ascii="Arial" w:hAnsi="Arial" w:cs="Arial"/>
          <w:sz w:val="20"/>
          <w:szCs w:val="20"/>
        </w:rPr>
        <w:t>Nueva estrategia para implementar la investigación en el aula</w:t>
      </w:r>
    </w:p>
  </w:comment>
  <w:comment w:id="15" w:author="Andrea" w:date="2013-01-20T19:57:00Z" w:initials="A">
    <w:p w:rsidR="00537416" w:rsidRPr="00537416" w:rsidRDefault="00537416">
      <w:pPr>
        <w:pStyle w:val="Textocomentario"/>
        <w:rPr>
          <w:rFonts w:ascii="Arial" w:hAnsi="Arial" w:cs="Arial"/>
          <w:sz w:val="22"/>
          <w:szCs w:val="22"/>
        </w:rPr>
      </w:pPr>
      <w:r>
        <w:rPr>
          <w:rStyle w:val="Refdecomentario"/>
        </w:rPr>
        <w:annotationRef/>
      </w:r>
      <w:r w:rsidRPr="00537416">
        <w:rPr>
          <w:rFonts w:ascii="Arial" w:hAnsi="Arial" w:cs="Arial"/>
          <w:sz w:val="22"/>
          <w:szCs w:val="22"/>
        </w:rPr>
        <w:t>Al inicio del año, en la primera semana de clases regulares se aplicará un test de diagnóstico, para evaluare a los estudiantes</w:t>
      </w:r>
    </w:p>
  </w:comment>
  <w:comment w:id="16" w:author="Andrea" w:date="2013-01-20T19:59:00Z" w:initials="A">
    <w:p w:rsidR="00A9089B" w:rsidRDefault="00A9089B">
      <w:pPr>
        <w:pStyle w:val="Textocomentario"/>
      </w:pPr>
      <w:r>
        <w:rPr>
          <w:rStyle w:val="Refdecomentario"/>
        </w:rPr>
        <w:annotationRef/>
      </w:r>
      <w:r w:rsidRPr="002D3D87">
        <w:rPr>
          <w:rFonts w:ascii="Arial" w:hAnsi="Arial" w:cs="Arial"/>
        </w:rPr>
        <w:t>Se incorporan láminas con imágenes de los presidentes para relacionar sus estrategias gubernamentales con sus rostros</w:t>
      </w:r>
      <w:r>
        <w:t>.</w:t>
      </w:r>
    </w:p>
  </w:comment>
  <w:comment w:id="17" w:author="Andrea" w:date="2013-01-20T20:02:00Z" w:initials="A">
    <w:p w:rsidR="001F787D" w:rsidRPr="001F787D" w:rsidRDefault="001F787D">
      <w:pPr>
        <w:pStyle w:val="Textocomentario"/>
        <w:rPr>
          <w:rFonts w:ascii="Arial" w:hAnsi="Arial" w:cs="Arial"/>
        </w:rPr>
      </w:pPr>
      <w:r>
        <w:rPr>
          <w:rStyle w:val="Refdecomentario"/>
        </w:rPr>
        <w:annotationRef/>
      </w:r>
      <w:r w:rsidRPr="001F787D">
        <w:rPr>
          <w:rFonts w:ascii="Arial" w:hAnsi="Arial" w:cs="Arial"/>
        </w:rPr>
        <w:t>Nueva bibliografía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59" w:rsidRDefault="00D37259" w:rsidP="001E5505">
      <w:r>
        <w:separator/>
      </w:r>
    </w:p>
  </w:endnote>
  <w:endnote w:type="continuationSeparator" w:id="0">
    <w:p w:rsidR="00D37259" w:rsidRDefault="00D37259" w:rsidP="001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1" w:rsidRPr="00FC77D5" w:rsidRDefault="00F36A71" w:rsidP="00E2389C">
    <w:pPr>
      <w:pStyle w:val="Piedepgina"/>
      <w:jc w:val="center"/>
      <w:rPr>
        <w:sz w:val="20"/>
        <w:szCs w:val="20"/>
        <w:lang w:val="es-ES_tradnl"/>
      </w:rPr>
    </w:pPr>
    <w:r w:rsidRPr="00FC77D5">
      <w:rPr>
        <w:sz w:val="20"/>
        <w:szCs w:val="20"/>
        <w:lang w:val="es-ES_tradnl"/>
      </w:rPr>
      <w:t>C</w:t>
    </w:r>
    <w:r>
      <w:rPr>
        <w:sz w:val="20"/>
        <w:szCs w:val="20"/>
        <w:lang w:val="es-ES_tradnl"/>
      </w:rPr>
      <w:t>arrera</w:t>
    </w:r>
    <w:r w:rsidRPr="00FC77D5">
      <w:rPr>
        <w:sz w:val="20"/>
        <w:szCs w:val="20"/>
        <w:lang w:val="es-ES_tradnl"/>
      </w:rPr>
      <w:t xml:space="preserve"> 55</w:t>
    </w:r>
    <w:r>
      <w:rPr>
        <w:sz w:val="20"/>
        <w:szCs w:val="20"/>
        <w:lang w:val="es-ES_tradnl"/>
      </w:rPr>
      <w:t xml:space="preserve">  </w:t>
    </w:r>
    <w:r w:rsidRPr="00FC77D5">
      <w:rPr>
        <w:sz w:val="20"/>
        <w:szCs w:val="20"/>
        <w:lang w:val="es-ES_tradnl"/>
      </w:rPr>
      <w:t xml:space="preserve"> Nº 38-170</w:t>
    </w:r>
    <w:r w:rsidRPr="00FC77D5">
      <w:rPr>
        <w:sz w:val="20"/>
        <w:szCs w:val="20"/>
        <w:lang w:val="es-ES_tradnl"/>
      </w:rPr>
      <w:tab/>
      <w:t xml:space="preserve">TEL. 275 </w:t>
    </w:r>
    <w:r>
      <w:rPr>
        <w:sz w:val="20"/>
        <w:szCs w:val="20"/>
        <w:lang w:val="es-ES_tradnl"/>
      </w:rPr>
      <w:t xml:space="preserve"> </w:t>
    </w:r>
    <w:r w:rsidRPr="00FC77D5">
      <w:rPr>
        <w:sz w:val="20"/>
        <w:szCs w:val="20"/>
        <w:lang w:val="es-ES_tradnl"/>
      </w:rPr>
      <w:t>12</w:t>
    </w:r>
    <w:r>
      <w:rPr>
        <w:sz w:val="20"/>
        <w:szCs w:val="20"/>
        <w:lang w:val="es-ES_tradnl"/>
      </w:rPr>
      <w:t xml:space="preserve"> </w:t>
    </w:r>
    <w:r w:rsidRPr="00FC77D5">
      <w:rPr>
        <w:sz w:val="20"/>
        <w:szCs w:val="20"/>
        <w:lang w:val="es-ES_tradnl"/>
      </w:rPr>
      <w:t xml:space="preserve"> 91</w:t>
    </w:r>
  </w:p>
  <w:p w:rsidR="00F36A71" w:rsidRPr="00FC77D5" w:rsidRDefault="00F36A71" w:rsidP="00E2389C">
    <w:pPr>
      <w:pStyle w:val="Piedepgina"/>
      <w:jc w:val="center"/>
      <w:rPr>
        <w:sz w:val="20"/>
        <w:szCs w:val="20"/>
        <w:lang w:val="es-ES_tradnl"/>
      </w:rPr>
    </w:pPr>
    <w:r w:rsidRPr="00FC77D5">
      <w:rPr>
        <w:sz w:val="20"/>
        <w:szCs w:val="20"/>
        <w:lang w:val="es-ES_tradnl"/>
      </w:rPr>
      <w:t>Correo electrónico: ietcadavid@yahoo.es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59" w:rsidRDefault="00D37259" w:rsidP="001E5505">
      <w:r>
        <w:separator/>
      </w:r>
    </w:p>
  </w:footnote>
  <w:footnote w:type="continuationSeparator" w:id="0">
    <w:p w:rsidR="00D37259" w:rsidRDefault="00D37259" w:rsidP="001E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04"/>
      <w:gridCol w:w="9947"/>
      <w:gridCol w:w="1869"/>
    </w:tblGrid>
    <w:tr w:rsidR="00F36A71" w:rsidTr="009B651A">
      <w:trPr>
        <w:trHeight w:val="396"/>
      </w:trPr>
      <w:tc>
        <w:tcPr>
          <w:tcW w:w="531" w:type="pct"/>
          <w:vMerge w:val="restart"/>
          <w:tcBorders>
            <w:right w:val="single" w:sz="4" w:space="0" w:color="auto"/>
          </w:tcBorders>
          <w:vAlign w:val="center"/>
        </w:tcPr>
        <w:p w:rsidR="00F36A71" w:rsidRPr="009B651A" w:rsidRDefault="00F36A71" w:rsidP="009B651A">
          <w:pPr>
            <w:tabs>
              <w:tab w:val="center" w:pos="4252"/>
              <w:tab w:val="right" w:pos="8504"/>
            </w:tabs>
            <w:jc w:val="both"/>
            <w:rPr>
              <w:rFonts w:ascii="Arial" w:hAnsi="Arial" w:cs="Arial"/>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20700" cy="7493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20700" cy="749300"/>
                        </a:xfrm>
                        <a:prstGeom prst="rect">
                          <a:avLst/>
                        </a:prstGeom>
                        <a:noFill/>
                        <a:ln w="9525">
                          <a:noFill/>
                          <a:miter lim="800000"/>
                          <a:headEnd/>
                          <a:tailEnd/>
                        </a:ln>
                      </pic:spPr>
                    </pic:pic>
                  </a:graphicData>
                </a:graphic>
              </wp:anchor>
            </w:drawing>
          </w:r>
        </w:p>
        <w:p w:rsidR="00F36A71" w:rsidRPr="009B651A" w:rsidRDefault="00F36A71" w:rsidP="009B651A">
          <w:pPr>
            <w:tabs>
              <w:tab w:val="center" w:pos="4252"/>
              <w:tab w:val="right" w:pos="8504"/>
            </w:tabs>
            <w:ind w:left="-709"/>
            <w:jc w:val="both"/>
            <w:rPr>
              <w:rFonts w:ascii="Arial" w:hAnsi="Arial" w:cs="Arial"/>
              <w:b/>
            </w:rPr>
          </w:pPr>
        </w:p>
      </w:tc>
      <w:tc>
        <w:tcPr>
          <w:tcW w:w="3762" w:type="pct"/>
          <w:tcBorders>
            <w:left w:val="single" w:sz="4" w:space="0" w:color="auto"/>
          </w:tcBorders>
          <w:vAlign w:val="center"/>
        </w:tcPr>
        <w:p w:rsidR="00F36A71" w:rsidRPr="009B651A" w:rsidRDefault="00F36A71" w:rsidP="009B651A">
          <w:pPr>
            <w:tabs>
              <w:tab w:val="center" w:pos="4252"/>
              <w:tab w:val="right" w:pos="8504"/>
            </w:tabs>
            <w:jc w:val="center"/>
            <w:rPr>
              <w:rFonts w:ascii="Arial" w:hAnsi="Arial" w:cs="Arial"/>
              <w:b/>
            </w:rPr>
          </w:pPr>
          <w:r w:rsidRPr="009B651A">
            <w:rPr>
              <w:rFonts w:ascii="Arial" w:hAnsi="Arial" w:cs="Arial"/>
              <w:b/>
            </w:rPr>
            <w:t>INSTITUCIÓN EDUCATIVA TOMAS CADAVID RESTREPO</w:t>
          </w:r>
        </w:p>
      </w:tc>
      <w:tc>
        <w:tcPr>
          <w:tcW w:w="707" w:type="pct"/>
          <w:vMerge w:val="restart"/>
        </w:tcPr>
        <w:p w:rsidR="00F36A71" w:rsidRPr="009B651A" w:rsidRDefault="00F36A71" w:rsidP="009B651A">
          <w:pPr>
            <w:tabs>
              <w:tab w:val="center" w:pos="4252"/>
              <w:tab w:val="right" w:pos="8504"/>
            </w:tabs>
            <w:rPr>
              <w:b/>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87400" cy="863600"/>
                <wp:effectExtent l="19050" t="0" r="0" b="0"/>
                <wp:wrapSquare wrapText="bothSides"/>
                <wp:docPr id="3" name="Imagen 2" descr="logo_tomas cadavi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tomas cadavid r.jpg"/>
                        <pic:cNvPicPr>
                          <a:picLocks noChangeAspect="1" noChangeArrowheads="1"/>
                        </pic:cNvPicPr>
                      </pic:nvPicPr>
                      <pic:blipFill>
                        <a:blip r:embed="rId2"/>
                        <a:srcRect/>
                        <a:stretch>
                          <a:fillRect/>
                        </a:stretch>
                      </pic:blipFill>
                      <pic:spPr bwMode="auto">
                        <a:xfrm>
                          <a:off x="0" y="0"/>
                          <a:ext cx="787400" cy="863600"/>
                        </a:xfrm>
                        <a:prstGeom prst="rect">
                          <a:avLst/>
                        </a:prstGeom>
                        <a:noFill/>
                        <a:ln w="9525">
                          <a:noFill/>
                          <a:miter lim="800000"/>
                          <a:headEnd/>
                          <a:tailEnd/>
                        </a:ln>
                      </pic:spPr>
                    </pic:pic>
                  </a:graphicData>
                </a:graphic>
              </wp:anchor>
            </w:drawing>
          </w:r>
        </w:p>
      </w:tc>
    </w:tr>
    <w:tr w:rsidR="00F36A71" w:rsidTr="009B651A">
      <w:trPr>
        <w:trHeight w:val="210"/>
      </w:trPr>
      <w:tc>
        <w:tcPr>
          <w:tcW w:w="531" w:type="pct"/>
          <w:vMerge/>
          <w:tcBorders>
            <w:right w:val="single" w:sz="4" w:space="0" w:color="auto"/>
          </w:tcBorders>
        </w:tcPr>
        <w:p w:rsidR="00F36A71" w:rsidRPr="009B651A" w:rsidRDefault="00F36A71" w:rsidP="009B651A">
          <w:pPr>
            <w:tabs>
              <w:tab w:val="center" w:pos="4252"/>
              <w:tab w:val="right" w:pos="8504"/>
            </w:tabs>
            <w:ind w:left="-709"/>
            <w:jc w:val="both"/>
            <w:rPr>
              <w:rFonts w:ascii="Arial" w:hAnsi="Arial" w:cs="Arial"/>
            </w:rPr>
          </w:pPr>
        </w:p>
      </w:tc>
      <w:tc>
        <w:tcPr>
          <w:tcW w:w="3762" w:type="pct"/>
          <w:tcBorders>
            <w:left w:val="single" w:sz="4" w:space="0" w:color="auto"/>
          </w:tcBorders>
        </w:tcPr>
        <w:p w:rsidR="00F36A71" w:rsidRPr="009B651A" w:rsidRDefault="00F36A71" w:rsidP="009B651A">
          <w:pPr>
            <w:tabs>
              <w:tab w:val="center" w:pos="4252"/>
              <w:tab w:val="right" w:pos="8504"/>
            </w:tabs>
            <w:jc w:val="center"/>
            <w:rPr>
              <w:rFonts w:ascii="Arial" w:hAnsi="Arial" w:cs="Arial"/>
              <w:sz w:val="20"/>
              <w:szCs w:val="20"/>
            </w:rPr>
          </w:pPr>
          <w:r w:rsidRPr="009B651A">
            <w:rPr>
              <w:rFonts w:ascii="Arial" w:hAnsi="Arial" w:cs="Arial"/>
              <w:sz w:val="20"/>
              <w:szCs w:val="20"/>
            </w:rPr>
            <w:t>BELLO ANTIOQUIA  NIT 811038220- No. DANE 105088002829</w:t>
          </w:r>
        </w:p>
      </w:tc>
      <w:tc>
        <w:tcPr>
          <w:tcW w:w="707" w:type="pct"/>
          <w:vMerge/>
        </w:tcPr>
        <w:p w:rsidR="00F36A71" w:rsidRPr="009B651A" w:rsidRDefault="00F36A71" w:rsidP="009B651A">
          <w:pPr>
            <w:tabs>
              <w:tab w:val="center" w:pos="4252"/>
              <w:tab w:val="right" w:pos="8504"/>
            </w:tabs>
            <w:rPr>
              <w:b/>
            </w:rPr>
          </w:pPr>
        </w:p>
      </w:tc>
    </w:tr>
    <w:tr w:rsidR="00F36A71" w:rsidTr="009B651A">
      <w:trPr>
        <w:trHeight w:val="451"/>
      </w:trPr>
      <w:tc>
        <w:tcPr>
          <w:tcW w:w="531" w:type="pct"/>
          <w:vMerge/>
          <w:tcBorders>
            <w:right w:val="single" w:sz="4" w:space="0" w:color="auto"/>
          </w:tcBorders>
        </w:tcPr>
        <w:p w:rsidR="00F36A71" w:rsidRPr="009B651A" w:rsidRDefault="00F36A71" w:rsidP="009B651A">
          <w:pPr>
            <w:tabs>
              <w:tab w:val="center" w:pos="4252"/>
              <w:tab w:val="right" w:pos="8504"/>
            </w:tabs>
            <w:jc w:val="both"/>
            <w:rPr>
              <w:rFonts w:ascii="Arial" w:hAnsi="Arial" w:cs="Arial"/>
            </w:rPr>
          </w:pPr>
        </w:p>
      </w:tc>
      <w:tc>
        <w:tcPr>
          <w:tcW w:w="3762" w:type="pct"/>
          <w:tcBorders>
            <w:left w:val="single" w:sz="4" w:space="0" w:color="auto"/>
          </w:tcBorders>
        </w:tcPr>
        <w:p w:rsidR="00F36A71" w:rsidRPr="009B651A" w:rsidRDefault="00F36A71" w:rsidP="009B651A">
          <w:pPr>
            <w:tabs>
              <w:tab w:val="center" w:pos="4252"/>
              <w:tab w:val="right" w:pos="8504"/>
            </w:tabs>
            <w:jc w:val="center"/>
            <w:rPr>
              <w:rFonts w:ascii="Arial" w:hAnsi="Arial" w:cs="Arial"/>
              <w:b/>
            </w:rPr>
          </w:pPr>
        </w:p>
        <w:p w:rsidR="00F36A71" w:rsidRPr="009B651A" w:rsidRDefault="00F36A71" w:rsidP="009B651A">
          <w:pPr>
            <w:tabs>
              <w:tab w:val="center" w:pos="4252"/>
              <w:tab w:val="right" w:pos="8504"/>
            </w:tabs>
            <w:jc w:val="center"/>
            <w:rPr>
              <w:rFonts w:ascii="Arial" w:hAnsi="Arial" w:cs="Arial"/>
              <w:sz w:val="20"/>
              <w:szCs w:val="20"/>
            </w:rPr>
          </w:pPr>
          <w:r>
            <w:rPr>
              <w:rFonts w:ascii="Arial" w:hAnsi="Arial" w:cs="Arial"/>
              <w:b/>
              <w:sz w:val="20"/>
              <w:szCs w:val="20"/>
            </w:rPr>
            <w:t>PLANEACIÓN DIDÁCTICA</w:t>
          </w:r>
        </w:p>
      </w:tc>
      <w:tc>
        <w:tcPr>
          <w:tcW w:w="707" w:type="pct"/>
          <w:vMerge/>
        </w:tcPr>
        <w:p w:rsidR="00F36A71" w:rsidRPr="009B651A" w:rsidRDefault="00F36A71" w:rsidP="009B651A">
          <w:pPr>
            <w:tabs>
              <w:tab w:val="center" w:pos="4252"/>
              <w:tab w:val="right" w:pos="8504"/>
            </w:tabs>
            <w:rPr>
              <w:b/>
            </w:rPr>
          </w:pPr>
        </w:p>
      </w:tc>
    </w:tr>
  </w:tbl>
  <w:p w:rsidR="00F36A71" w:rsidRPr="007262A8" w:rsidRDefault="00F36A71" w:rsidP="00E2389C">
    <w:pPr>
      <w:pStyle w:val="Encabezado"/>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169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14D66"/>
    <w:multiLevelType w:val="hybridMultilevel"/>
    <w:tmpl w:val="6DACE930"/>
    <w:lvl w:ilvl="0" w:tplc="9690AB2E">
      <w:start w:val="1"/>
      <w:numFmt w:val="decimal"/>
      <w:lvlText w:val="%1."/>
      <w:lvlJc w:val="left"/>
      <w:pPr>
        <w:ind w:left="360" w:hanging="360"/>
      </w:pPr>
      <w:rPr>
        <w:b w:val="0"/>
        <w:sz w:val="16"/>
        <w:szCs w:val="16"/>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81D99"/>
    <w:multiLevelType w:val="hybridMultilevel"/>
    <w:tmpl w:val="A84E5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9A63ED"/>
    <w:multiLevelType w:val="hybridMultilevel"/>
    <w:tmpl w:val="AE9AE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CD38E8"/>
    <w:multiLevelType w:val="hybridMultilevel"/>
    <w:tmpl w:val="C4DCBF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68562D"/>
    <w:multiLevelType w:val="hybridMultilevel"/>
    <w:tmpl w:val="F5961DF6"/>
    <w:lvl w:ilvl="0" w:tplc="BA723654">
      <w:start w:val="1"/>
      <w:numFmt w:val="decimal"/>
      <w:lvlText w:val="%1."/>
      <w:lvlJc w:val="left"/>
      <w:pPr>
        <w:ind w:left="360" w:hanging="360"/>
      </w:pPr>
      <w:rPr>
        <w:b w:val="0"/>
        <w:sz w:val="22"/>
        <w:szCs w:val="22"/>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987B8B"/>
    <w:multiLevelType w:val="hybridMultilevel"/>
    <w:tmpl w:val="29FAD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1F7D07"/>
    <w:multiLevelType w:val="hybridMultilevel"/>
    <w:tmpl w:val="903CD5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80143CE"/>
    <w:multiLevelType w:val="hybridMultilevel"/>
    <w:tmpl w:val="1938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C44E56"/>
    <w:multiLevelType w:val="hybridMultilevel"/>
    <w:tmpl w:val="D1F40D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2254C6"/>
    <w:multiLevelType w:val="hybridMultilevel"/>
    <w:tmpl w:val="001EE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4F0F6C"/>
    <w:multiLevelType w:val="hybridMultilevel"/>
    <w:tmpl w:val="BA783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AE4ED9"/>
    <w:multiLevelType w:val="hybridMultilevel"/>
    <w:tmpl w:val="26223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853D0"/>
    <w:multiLevelType w:val="hybridMultilevel"/>
    <w:tmpl w:val="23827B3E"/>
    <w:lvl w:ilvl="0" w:tplc="9690AB2E">
      <w:start w:val="1"/>
      <w:numFmt w:val="decimal"/>
      <w:lvlText w:val="%1."/>
      <w:lvlJc w:val="left"/>
      <w:pPr>
        <w:ind w:left="360" w:hanging="360"/>
      </w:pPr>
      <w:rPr>
        <w:b w:val="0"/>
        <w:sz w:val="16"/>
        <w:szCs w:val="16"/>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092B24"/>
    <w:multiLevelType w:val="hybridMultilevel"/>
    <w:tmpl w:val="62DA9C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
  </w:num>
  <w:num w:numId="5">
    <w:abstractNumId w:val="7"/>
  </w:num>
  <w:num w:numId="6">
    <w:abstractNumId w:val="8"/>
  </w:num>
  <w:num w:numId="7">
    <w:abstractNumId w:val="12"/>
  </w:num>
  <w:num w:numId="8">
    <w:abstractNumId w:val="4"/>
  </w:num>
  <w:num w:numId="9">
    <w:abstractNumId w:val="11"/>
  </w:num>
  <w:num w:numId="10">
    <w:abstractNumId w:val="10"/>
  </w:num>
  <w:num w:numId="11">
    <w:abstractNumId w:val="6"/>
  </w:num>
  <w:num w:numId="12">
    <w:abstractNumId w:val="3"/>
  </w:num>
  <w:num w:numId="13">
    <w:abstractNumId w:val="9"/>
  </w:num>
  <w:num w:numId="14">
    <w:abstractNumId w:val="2"/>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50"/>
    <w:rsid w:val="000C0CD5"/>
    <w:rsid w:val="000D086A"/>
    <w:rsid w:val="00114A95"/>
    <w:rsid w:val="00166FCA"/>
    <w:rsid w:val="00177090"/>
    <w:rsid w:val="001E5505"/>
    <w:rsid w:val="001F787D"/>
    <w:rsid w:val="002A3568"/>
    <w:rsid w:val="002D3D87"/>
    <w:rsid w:val="002D630B"/>
    <w:rsid w:val="002E7A84"/>
    <w:rsid w:val="002F7950"/>
    <w:rsid w:val="00310D7E"/>
    <w:rsid w:val="00320D88"/>
    <w:rsid w:val="00397780"/>
    <w:rsid w:val="00440AF7"/>
    <w:rsid w:val="0048307D"/>
    <w:rsid w:val="00486F56"/>
    <w:rsid w:val="004E1229"/>
    <w:rsid w:val="00537416"/>
    <w:rsid w:val="00560A56"/>
    <w:rsid w:val="0057639C"/>
    <w:rsid w:val="005B6D14"/>
    <w:rsid w:val="005C05A6"/>
    <w:rsid w:val="00625828"/>
    <w:rsid w:val="006622E9"/>
    <w:rsid w:val="006F7EE3"/>
    <w:rsid w:val="007158FE"/>
    <w:rsid w:val="00790B35"/>
    <w:rsid w:val="007B1DEB"/>
    <w:rsid w:val="007E2E69"/>
    <w:rsid w:val="0085681E"/>
    <w:rsid w:val="008945B5"/>
    <w:rsid w:val="008F3865"/>
    <w:rsid w:val="00922EDF"/>
    <w:rsid w:val="00927697"/>
    <w:rsid w:val="00927794"/>
    <w:rsid w:val="009935C5"/>
    <w:rsid w:val="009B651A"/>
    <w:rsid w:val="00A23FAB"/>
    <w:rsid w:val="00A45EF6"/>
    <w:rsid w:val="00A7618E"/>
    <w:rsid w:val="00A9089B"/>
    <w:rsid w:val="00A9396E"/>
    <w:rsid w:val="00B615C6"/>
    <w:rsid w:val="00B64102"/>
    <w:rsid w:val="00B9392F"/>
    <w:rsid w:val="00BB1D70"/>
    <w:rsid w:val="00BD6DBB"/>
    <w:rsid w:val="00BE6B44"/>
    <w:rsid w:val="00C568C8"/>
    <w:rsid w:val="00C70937"/>
    <w:rsid w:val="00C967A8"/>
    <w:rsid w:val="00CE2B79"/>
    <w:rsid w:val="00D37259"/>
    <w:rsid w:val="00D90E2C"/>
    <w:rsid w:val="00DF20BF"/>
    <w:rsid w:val="00E2389C"/>
    <w:rsid w:val="00E35E97"/>
    <w:rsid w:val="00EA29C2"/>
    <w:rsid w:val="00EE10D6"/>
    <w:rsid w:val="00F11BD6"/>
    <w:rsid w:val="00F36A71"/>
    <w:rsid w:val="00F964A9"/>
    <w:rsid w:val="00FA33A9"/>
    <w:rsid w:val="00FD1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7950"/>
    <w:pPr>
      <w:tabs>
        <w:tab w:val="center" w:pos="4252"/>
        <w:tab w:val="right" w:pos="8504"/>
      </w:tabs>
    </w:pPr>
  </w:style>
  <w:style w:type="character" w:customStyle="1" w:styleId="EncabezadoCar">
    <w:name w:val="Encabezado Car"/>
    <w:link w:val="Encabezado"/>
    <w:rsid w:val="002F795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F7950"/>
    <w:pPr>
      <w:tabs>
        <w:tab w:val="center" w:pos="4252"/>
        <w:tab w:val="right" w:pos="8504"/>
      </w:tabs>
    </w:pPr>
  </w:style>
  <w:style w:type="character" w:customStyle="1" w:styleId="PiedepginaCar">
    <w:name w:val="Pie de página Car"/>
    <w:link w:val="Piedepgina"/>
    <w:rsid w:val="002F7950"/>
    <w:rPr>
      <w:rFonts w:ascii="Times New Roman" w:eastAsia="Times New Roman" w:hAnsi="Times New Roman" w:cs="Times New Roman"/>
      <w:sz w:val="24"/>
      <w:szCs w:val="24"/>
      <w:lang w:val="es-ES" w:eastAsia="es-ES"/>
    </w:rPr>
  </w:style>
  <w:style w:type="character" w:styleId="nfasis">
    <w:name w:val="Emphasis"/>
    <w:qFormat/>
    <w:rsid w:val="002F7950"/>
    <w:rPr>
      <w:i/>
      <w:iCs/>
    </w:rPr>
  </w:style>
  <w:style w:type="table" w:styleId="Tablaconcuadrcula">
    <w:name w:val="Table Grid"/>
    <w:basedOn w:val="Tablanormal"/>
    <w:uiPriority w:val="59"/>
    <w:rsid w:val="002F7950"/>
    <w:rPr>
      <w:rFonts w:ascii="Times New Roman" w:eastAsia="Times New Roman" w:hAnsi="Times New Roman"/>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A9396E"/>
    <w:rPr>
      <w:sz w:val="16"/>
      <w:szCs w:val="16"/>
    </w:rPr>
  </w:style>
  <w:style w:type="paragraph" w:styleId="Textocomentario">
    <w:name w:val="annotation text"/>
    <w:basedOn w:val="Normal"/>
    <w:link w:val="TextocomentarioCar"/>
    <w:uiPriority w:val="99"/>
    <w:semiHidden/>
    <w:unhideWhenUsed/>
    <w:rsid w:val="00A9396E"/>
    <w:rPr>
      <w:sz w:val="20"/>
      <w:szCs w:val="20"/>
    </w:rPr>
  </w:style>
  <w:style w:type="character" w:customStyle="1" w:styleId="TextocomentarioCar">
    <w:name w:val="Texto comentario Car"/>
    <w:link w:val="Textocomentario"/>
    <w:uiPriority w:val="99"/>
    <w:semiHidden/>
    <w:rsid w:val="00A9396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A9396E"/>
    <w:rPr>
      <w:b/>
      <w:bCs/>
    </w:rPr>
  </w:style>
  <w:style w:type="character" w:customStyle="1" w:styleId="AsuntodelcomentarioCar">
    <w:name w:val="Asunto del comentario Car"/>
    <w:link w:val="Asuntodelcomentario"/>
    <w:uiPriority w:val="99"/>
    <w:semiHidden/>
    <w:rsid w:val="00A9396E"/>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A9396E"/>
    <w:rPr>
      <w:rFonts w:ascii="Tahoma" w:hAnsi="Tahoma" w:cs="Tahoma"/>
      <w:sz w:val="16"/>
      <w:szCs w:val="16"/>
    </w:rPr>
  </w:style>
  <w:style w:type="character" w:customStyle="1" w:styleId="TextodegloboCar">
    <w:name w:val="Texto de globo Car"/>
    <w:link w:val="Textodeglobo"/>
    <w:uiPriority w:val="99"/>
    <w:semiHidden/>
    <w:rsid w:val="00A9396E"/>
    <w:rPr>
      <w:rFonts w:ascii="Tahoma" w:eastAsia="Times New Roman" w:hAnsi="Tahoma" w:cs="Tahoma"/>
      <w:sz w:val="16"/>
      <w:szCs w:val="16"/>
      <w:lang w:val="es-ES" w:eastAsia="es-ES"/>
    </w:rPr>
  </w:style>
  <w:style w:type="paragraph" w:styleId="Prrafodelista">
    <w:name w:val="List Paragraph"/>
    <w:basedOn w:val="Normal"/>
    <w:uiPriority w:val="34"/>
    <w:qFormat/>
    <w:rsid w:val="00FA33A9"/>
    <w:pPr>
      <w:ind w:left="720"/>
      <w:contextualSpacing/>
    </w:pPr>
  </w:style>
  <w:style w:type="character" w:styleId="Hipervnculo">
    <w:name w:val="Hyperlink"/>
    <w:basedOn w:val="Fuentedeprrafopredeter"/>
    <w:uiPriority w:val="99"/>
    <w:unhideWhenUsed/>
    <w:rsid w:val="005C0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7950"/>
    <w:pPr>
      <w:tabs>
        <w:tab w:val="center" w:pos="4252"/>
        <w:tab w:val="right" w:pos="8504"/>
      </w:tabs>
    </w:pPr>
  </w:style>
  <w:style w:type="character" w:customStyle="1" w:styleId="EncabezadoCar">
    <w:name w:val="Encabezado Car"/>
    <w:link w:val="Encabezado"/>
    <w:rsid w:val="002F795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F7950"/>
    <w:pPr>
      <w:tabs>
        <w:tab w:val="center" w:pos="4252"/>
        <w:tab w:val="right" w:pos="8504"/>
      </w:tabs>
    </w:pPr>
  </w:style>
  <w:style w:type="character" w:customStyle="1" w:styleId="PiedepginaCar">
    <w:name w:val="Pie de página Car"/>
    <w:link w:val="Piedepgina"/>
    <w:rsid w:val="002F7950"/>
    <w:rPr>
      <w:rFonts w:ascii="Times New Roman" w:eastAsia="Times New Roman" w:hAnsi="Times New Roman" w:cs="Times New Roman"/>
      <w:sz w:val="24"/>
      <w:szCs w:val="24"/>
      <w:lang w:val="es-ES" w:eastAsia="es-ES"/>
    </w:rPr>
  </w:style>
  <w:style w:type="character" w:styleId="nfasis">
    <w:name w:val="Emphasis"/>
    <w:qFormat/>
    <w:rsid w:val="002F7950"/>
    <w:rPr>
      <w:i/>
      <w:iCs/>
    </w:rPr>
  </w:style>
  <w:style w:type="table" w:styleId="Tablaconcuadrcula">
    <w:name w:val="Table Grid"/>
    <w:basedOn w:val="Tablanormal"/>
    <w:uiPriority w:val="59"/>
    <w:rsid w:val="002F7950"/>
    <w:rPr>
      <w:rFonts w:ascii="Times New Roman" w:eastAsia="Times New Roman" w:hAnsi="Times New Roman"/>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A9396E"/>
    <w:rPr>
      <w:sz w:val="16"/>
      <w:szCs w:val="16"/>
    </w:rPr>
  </w:style>
  <w:style w:type="paragraph" w:styleId="Textocomentario">
    <w:name w:val="annotation text"/>
    <w:basedOn w:val="Normal"/>
    <w:link w:val="TextocomentarioCar"/>
    <w:uiPriority w:val="99"/>
    <w:semiHidden/>
    <w:unhideWhenUsed/>
    <w:rsid w:val="00A9396E"/>
    <w:rPr>
      <w:sz w:val="20"/>
      <w:szCs w:val="20"/>
    </w:rPr>
  </w:style>
  <w:style w:type="character" w:customStyle="1" w:styleId="TextocomentarioCar">
    <w:name w:val="Texto comentario Car"/>
    <w:link w:val="Textocomentario"/>
    <w:uiPriority w:val="99"/>
    <w:semiHidden/>
    <w:rsid w:val="00A9396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A9396E"/>
    <w:rPr>
      <w:b/>
      <w:bCs/>
    </w:rPr>
  </w:style>
  <w:style w:type="character" w:customStyle="1" w:styleId="AsuntodelcomentarioCar">
    <w:name w:val="Asunto del comentario Car"/>
    <w:link w:val="Asuntodelcomentario"/>
    <w:uiPriority w:val="99"/>
    <w:semiHidden/>
    <w:rsid w:val="00A9396E"/>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A9396E"/>
    <w:rPr>
      <w:rFonts w:ascii="Tahoma" w:hAnsi="Tahoma" w:cs="Tahoma"/>
      <w:sz w:val="16"/>
      <w:szCs w:val="16"/>
    </w:rPr>
  </w:style>
  <w:style w:type="character" w:customStyle="1" w:styleId="TextodegloboCar">
    <w:name w:val="Texto de globo Car"/>
    <w:link w:val="Textodeglobo"/>
    <w:uiPriority w:val="99"/>
    <w:semiHidden/>
    <w:rsid w:val="00A9396E"/>
    <w:rPr>
      <w:rFonts w:ascii="Tahoma" w:eastAsia="Times New Roman" w:hAnsi="Tahoma" w:cs="Tahoma"/>
      <w:sz w:val="16"/>
      <w:szCs w:val="16"/>
      <w:lang w:val="es-ES" w:eastAsia="es-ES"/>
    </w:rPr>
  </w:style>
  <w:style w:type="paragraph" w:styleId="Prrafodelista">
    <w:name w:val="List Paragraph"/>
    <w:basedOn w:val="Normal"/>
    <w:uiPriority w:val="34"/>
    <w:qFormat/>
    <w:rsid w:val="00FA33A9"/>
    <w:pPr>
      <w:ind w:left="720"/>
      <w:contextualSpacing/>
    </w:pPr>
  </w:style>
  <w:style w:type="character" w:styleId="Hipervnculo">
    <w:name w:val="Hyperlink"/>
    <w:basedOn w:val="Fuentedeprrafopredeter"/>
    <w:uiPriority w:val="99"/>
    <w:unhideWhenUsed/>
    <w:rsid w:val="005C0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3885">
      <w:bodyDiv w:val="1"/>
      <w:marLeft w:val="0"/>
      <w:marRight w:val="0"/>
      <w:marTop w:val="0"/>
      <w:marBottom w:val="0"/>
      <w:divBdr>
        <w:top w:val="none" w:sz="0" w:space="0" w:color="auto"/>
        <w:left w:val="none" w:sz="0" w:space="0" w:color="auto"/>
        <w:bottom w:val="none" w:sz="0" w:space="0" w:color="auto"/>
        <w:right w:val="none" w:sz="0" w:space="0" w:color="auto"/>
      </w:divBdr>
    </w:div>
    <w:div w:id="15758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atomas.jim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nrep.gov.co/publicaciones/mguias_escolares.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4E54-27BA-40F9-867B-9F7D2B06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cp:lastModifiedBy>
  <cp:revision>7</cp:revision>
  <dcterms:created xsi:type="dcterms:W3CDTF">2014-01-26T23:26:00Z</dcterms:created>
  <dcterms:modified xsi:type="dcterms:W3CDTF">2014-02-03T13:56:00Z</dcterms:modified>
</cp:coreProperties>
</file>